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1921" w:rsidRDefault="00191921" w:rsidP="00191921">
      <w:pPr>
        <w:spacing w:after="120"/>
        <w:rPr>
          <w:b/>
          <w:bCs/>
          <w:kern w:val="28"/>
          <w:sz w:val="22"/>
          <w:szCs w:val="22"/>
          <w:lang w:val="bg-BG"/>
        </w:rPr>
      </w:pPr>
      <w:r>
        <w:rPr>
          <w:b/>
          <w:bCs/>
          <w:noProof/>
          <w:kern w:val="28"/>
          <w:sz w:val="22"/>
          <w:szCs w:val="22"/>
          <w:lang w:val="en-US"/>
        </w:rPr>
        <w:drawing>
          <wp:inline distT="0" distB="0" distL="0" distR="0" wp14:anchorId="4BA88111">
            <wp:extent cx="2249805" cy="469265"/>
            <wp:effectExtent l="0" t="0" r="0" b="698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9805" cy="4692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C3578E" w:rsidRPr="002E2D96" w:rsidRDefault="00C3578E" w:rsidP="00C3578E">
      <w:pPr>
        <w:spacing w:after="120"/>
        <w:jc w:val="center"/>
        <w:rPr>
          <w:b/>
          <w:sz w:val="18"/>
          <w:szCs w:val="18"/>
          <w:lang w:val="bg-BG"/>
        </w:rPr>
      </w:pPr>
      <w:r w:rsidRPr="00385EBD">
        <w:rPr>
          <w:b/>
          <w:bCs/>
          <w:kern w:val="28"/>
          <w:sz w:val="22"/>
          <w:szCs w:val="22"/>
          <w:lang w:val="bg-BG"/>
        </w:rPr>
        <w:t xml:space="preserve">КРИТЕРИИ ЗА </w:t>
      </w:r>
      <w:r w:rsidR="00013E25">
        <w:rPr>
          <w:b/>
          <w:bCs/>
          <w:kern w:val="28"/>
          <w:sz w:val="22"/>
          <w:szCs w:val="22"/>
          <w:lang w:val="bg-BG"/>
        </w:rPr>
        <w:t>ПРИОРИТИЗАЦИЯ</w:t>
      </w:r>
      <w:r w:rsidR="00765A29">
        <w:rPr>
          <w:b/>
          <w:bCs/>
          <w:kern w:val="28"/>
          <w:sz w:val="22"/>
          <w:szCs w:val="22"/>
          <w:lang w:val="bg-BG"/>
        </w:rPr>
        <w:t xml:space="preserve"> </w:t>
      </w:r>
    </w:p>
    <w:p w:rsidR="003C3787" w:rsidRDefault="004050F5" w:rsidP="00E50171">
      <w:pPr>
        <w:spacing w:after="120"/>
        <w:rPr>
          <w:rFonts w:ascii="Times New Roman" w:hAnsi="Times New Roman"/>
          <w:b/>
          <w:sz w:val="24"/>
          <w:szCs w:val="24"/>
          <w:u w:val="single"/>
          <w:lang w:val="bg-BG"/>
        </w:rPr>
      </w:pPr>
      <w:r>
        <w:rPr>
          <w:rFonts w:ascii="Times New Roman" w:hAnsi="Times New Roman"/>
          <w:b/>
          <w:sz w:val="24"/>
          <w:szCs w:val="24"/>
          <w:u w:val="single"/>
          <w:lang w:val="bg-BG"/>
        </w:rPr>
        <w:t>Общи критерии за приоритизация</w:t>
      </w:r>
    </w:p>
    <w:tbl>
      <w:tblPr>
        <w:tblpPr w:leftFromText="180" w:rightFromText="180" w:vertAnchor="text" w:tblpY="1"/>
        <w:tblOverlap w:val="never"/>
        <w:tblW w:w="539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3"/>
        <w:gridCol w:w="4635"/>
        <w:gridCol w:w="808"/>
        <w:gridCol w:w="2929"/>
        <w:gridCol w:w="923"/>
      </w:tblGrid>
      <w:tr w:rsidR="006B6F74" w:rsidRPr="00765A29" w:rsidTr="002C6327">
        <w:trPr>
          <w:trHeight w:val="300"/>
          <w:tblHeader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6B6F74" w:rsidRPr="006B6F74" w:rsidRDefault="006B6F74" w:rsidP="002C6327">
            <w:pPr>
              <w:spacing w:before="120" w:after="120"/>
              <w:rPr>
                <w:rFonts w:ascii="Times New Roman" w:hAnsi="Times New Roman"/>
                <w:b/>
                <w:i/>
                <w:sz w:val="22"/>
                <w:szCs w:val="22"/>
                <w:lang w:val="bg-BG"/>
              </w:rPr>
            </w:pPr>
            <w:r w:rsidRPr="006B6F74">
              <w:rPr>
                <w:rFonts w:ascii="Times New Roman" w:hAnsi="Times New Roman"/>
                <w:b/>
                <w:i/>
                <w:sz w:val="22"/>
                <w:szCs w:val="22"/>
                <w:lang w:val="bg-BG"/>
              </w:rPr>
              <w:t>Номер и наименование на проектната идея:</w:t>
            </w:r>
          </w:p>
        </w:tc>
      </w:tr>
      <w:tr w:rsidR="004C521F" w:rsidRPr="00765A29" w:rsidTr="002C6327">
        <w:trPr>
          <w:trHeight w:val="300"/>
          <w:tblHeader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4C521F" w:rsidRPr="004C521F" w:rsidRDefault="004C521F" w:rsidP="002C6327">
            <w:pPr>
              <w:spacing w:before="120" w:after="120"/>
              <w:rPr>
                <w:rFonts w:ascii="Times New Roman" w:hAnsi="Times New Roman"/>
                <w:b/>
                <w:i/>
                <w:sz w:val="22"/>
                <w:szCs w:val="22"/>
                <w:lang w:val="bg-BG"/>
              </w:rPr>
            </w:pPr>
            <w:r>
              <w:rPr>
                <w:rFonts w:ascii="Times New Roman" w:hAnsi="Times New Roman"/>
                <w:b/>
                <w:i/>
                <w:sz w:val="22"/>
                <w:szCs w:val="22"/>
                <w:lang w:val="bg-BG"/>
              </w:rPr>
              <w:t xml:space="preserve">Бюджет </w:t>
            </w:r>
            <w:r>
              <w:rPr>
                <w:rFonts w:ascii="Times New Roman" w:hAnsi="Times New Roman"/>
                <w:b/>
                <w:i/>
                <w:sz w:val="22"/>
                <w:szCs w:val="22"/>
                <w:lang w:val="en-US"/>
              </w:rPr>
              <w:t>(</w:t>
            </w:r>
            <w:r>
              <w:rPr>
                <w:rFonts w:ascii="Times New Roman" w:hAnsi="Times New Roman"/>
                <w:b/>
                <w:i/>
                <w:sz w:val="22"/>
                <w:szCs w:val="22"/>
                <w:lang w:val="bg-BG"/>
              </w:rPr>
              <w:t>БФП</w:t>
            </w:r>
            <w:r>
              <w:rPr>
                <w:rFonts w:ascii="Times New Roman" w:hAnsi="Times New Roman"/>
                <w:b/>
                <w:i/>
                <w:sz w:val="22"/>
                <w:szCs w:val="22"/>
                <w:lang w:val="en-US"/>
              </w:rPr>
              <w:t>)</w:t>
            </w:r>
            <w:r>
              <w:rPr>
                <w:rFonts w:ascii="Times New Roman" w:hAnsi="Times New Roman"/>
                <w:b/>
                <w:i/>
                <w:sz w:val="22"/>
                <w:szCs w:val="22"/>
                <w:lang w:val="bg-BG"/>
              </w:rPr>
              <w:t>:</w:t>
            </w:r>
          </w:p>
        </w:tc>
      </w:tr>
      <w:tr w:rsidR="004C521F" w:rsidRPr="00765A29" w:rsidTr="002C6327">
        <w:trPr>
          <w:trHeight w:val="300"/>
          <w:tblHeader/>
        </w:trPr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:rsidR="004C521F" w:rsidRPr="00765A29" w:rsidRDefault="004C521F" w:rsidP="002C6327">
            <w:pPr>
              <w:spacing w:before="120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765A29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№</w:t>
            </w:r>
          </w:p>
        </w:tc>
        <w:tc>
          <w:tcPr>
            <w:tcW w:w="2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:rsidR="004C521F" w:rsidRPr="00765A29" w:rsidRDefault="004C521F" w:rsidP="002C6327">
            <w:pPr>
              <w:spacing w:before="120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765A29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Критерии з</w:t>
            </w:r>
            <w:r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а приоритизация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:rsidR="004C521F" w:rsidRPr="00765A29" w:rsidRDefault="004C521F" w:rsidP="002C6327">
            <w:pPr>
              <w:spacing w:before="120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Макс. Брой точки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:rsidR="004C521F" w:rsidRPr="00765A29" w:rsidRDefault="004C521F" w:rsidP="002C6327">
            <w:pPr>
              <w:spacing w:before="12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Забележки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:rsidR="00013E25" w:rsidRPr="00765A29" w:rsidRDefault="00013E25" w:rsidP="002C6327">
            <w:pPr>
              <w:spacing w:before="120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Получен брой точки</w:t>
            </w:r>
          </w:p>
        </w:tc>
      </w:tr>
      <w:tr w:rsidR="004C521F" w:rsidRPr="00765A29" w:rsidTr="002C6327">
        <w:trPr>
          <w:trHeight w:val="418"/>
        </w:trPr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521F" w:rsidRPr="00F13CE5" w:rsidRDefault="004C521F" w:rsidP="002C6327">
            <w:pPr>
              <w:spacing w:before="120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F13CE5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1.</w:t>
            </w:r>
          </w:p>
        </w:tc>
        <w:tc>
          <w:tcPr>
            <w:tcW w:w="2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74C1" w:rsidRDefault="00013E25" w:rsidP="002C6327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013E25">
              <w:rPr>
                <w:rFonts w:ascii="Times New Roman" w:hAnsi="Times New Roman"/>
                <w:sz w:val="22"/>
                <w:szCs w:val="22"/>
                <w:lang w:val="bg-BG"/>
              </w:rPr>
              <w:t>Проектната идея фигурира в</w:t>
            </w:r>
            <w:r w:rsidR="00E63EE1">
              <w:rPr>
                <w:rFonts w:ascii="Times New Roman" w:hAnsi="Times New Roman"/>
                <w:sz w:val="22"/>
                <w:szCs w:val="22"/>
                <w:lang w:val="en-US"/>
              </w:rPr>
              <w:t xml:space="preserve"> </w:t>
            </w:r>
            <w:r w:rsidR="00E63EE1">
              <w:rPr>
                <w:rFonts w:ascii="Times New Roman" w:hAnsi="Times New Roman"/>
                <w:sz w:val="22"/>
                <w:szCs w:val="22"/>
                <w:lang w:val="bg-BG"/>
              </w:rPr>
              <w:t>ПИРО</w:t>
            </w:r>
            <w:r w:rsidR="00EC74C1">
              <w:rPr>
                <w:rFonts w:ascii="Times New Roman" w:hAnsi="Times New Roman"/>
                <w:sz w:val="22"/>
                <w:szCs w:val="22"/>
                <w:lang w:val="bg-BG"/>
              </w:rPr>
              <w:t>:</w:t>
            </w:r>
          </w:p>
          <w:p w:rsidR="00EC74C1" w:rsidRPr="00EC74C1" w:rsidRDefault="00EC74C1" w:rsidP="002C6327">
            <w:pPr>
              <w:pStyle w:val="ListParagraph"/>
              <w:numPr>
                <w:ilvl w:val="0"/>
                <w:numId w:val="28"/>
              </w:numPr>
              <w:spacing w:before="120"/>
              <w:ind w:left="185" w:hanging="185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C74C1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Всички обекти на интервенция/дейности в проектната идея фигурират в списъка с приоритетни проекти </w:t>
            </w:r>
            <w:r w:rsidRPr="00EC74C1">
              <w:rPr>
                <w:rFonts w:ascii="Times New Roman" w:hAnsi="Times New Roman"/>
                <w:bCs/>
                <w:sz w:val="22"/>
                <w:szCs w:val="22"/>
                <w:lang w:val="bg-BG"/>
              </w:rPr>
              <w:t xml:space="preserve">към Програмата за реализация на действащия ПИРО (Приложение 1А) – </w:t>
            </w:r>
            <w:r w:rsidRPr="00EC74C1"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  <w:t>20 т.</w:t>
            </w:r>
          </w:p>
          <w:p w:rsidR="00EC74C1" w:rsidRDefault="00E63EE1" w:rsidP="002C6327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  </w:t>
            </w:r>
            <w:r w:rsidR="00EC74C1">
              <w:rPr>
                <w:rFonts w:ascii="Times New Roman" w:hAnsi="Times New Roman"/>
                <w:sz w:val="22"/>
                <w:szCs w:val="22"/>
                <w:lang w:val="bg-BG"/>
              </w:rPr>
              <w:t>или</w:t>
            </w:r>
          </w:p>
          <w:p w:rsidR="00EC74C1" w:rsidRPr="00EC74C1" w:rsidRDefault="00EC74C1" w:rsidP="002C6327">
            <w:pPr>
              <w:pStyle w:val="ListParagraph"/>
              <w:numPr>
                <w:ilvl w:val="0"/>
                <w:numId w:val="28"/>
              </w:numPr>
              <w:spacing w:before="120"/>
              <w:ind w:left="185" w:hanging="185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C74C1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Всички обекти на интервенция/дейности в проектната идея фигурират в списъците с мерки към Програмата за реализация на действащия ПИРО (Приложение 1 и Приложение 1А) – </w:t>
            </w:r>
            <w:r w:rsidRPr="00EC74C1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15 т.</w:t>
            </w:r>
          </w:p>
          <w:p w:rsidR="00EC74C1" w:rsidRPr="00EC74C1" w:rsidRDefault="00E63EE1" w:rsidP="002C6327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  </w:t>
            </w:r>
            <w:r w:rsidR="00EC74C1" w:rsidRPr="00EC74C1">
              <w:rPr>
                <w:rFonts w:ascii="Times New Roman" w:hAnsi="Times New Roman"/>
                <w:sz w:val="22"/>
                <w:szCs w:val="22"/>
                <w:lang w:val="bg-BG"/>
              </w:rPr>
              <w:t>или</w:t>
            </w:r>
          </w:p>
          <w:p w:rsidR="00EC74C1" w:rsidRPr="00EC74C1" w:rsidRDefault="00EC74C1" w:rsidP="002C6327">
            <w:pPr>
              <w:pStyle w:val="ListParagraph"/>
              <w:numPr>
                <w:ilvl w:val="0"/>
                <w:numId w:val="28"/>
              </w:numPr>
              <w:spacing w:before="120"/>
              <w:ind w:left="185" w:hanging="185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C74C1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Само част от обектите на интервенция/дейностите в проектната идея фигурират в списъка с приоритетни проекти към Програмата за реализация на действащия ПИРО (Приложение 1А), а останалата част не фигурират в списъците към Програмата за реализация – </w:t>
            </w:r>
            <w:r w:rsidRPr="00EC74C1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10 т.</w:t>
            </w:r>
          </w:p>
          <w:p w:rsidR="00EC74C1" w:rsidRPr="00EC74C1" w:rsidRDefault="00E63EE1" w:rsidP="002C6327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  </w:t>
            </w:r>
            <w:r w:rsidR="00EC74C1" w:rsidRPr="00EC74C1">
              <w:rPr>
                <w:rFonts w:ascii="Times New Roman" w:hAnsi="Times New Roman"/>
                <w:sz w:val="22"/>
                <w:szCs w:val="22"/>
                <w:lang w:val="bg-BG"/>
              </w:rPr>
              <w:t>или</w:t>
            </w:r>
          </w:p>
          <w:p w:rsidR="004C521F" w:rsidRPr="00EC74C1" w:rsidRDefault="00EC74C1" w:rsidP="002C6327">
            <w:pPr>
              <w:pStyle w:val="ListParagraph"/>
              <w:numPr>
                <w:ilvl w:val="0"/>
                <w:numId w:val="28"/>
              </w:numPr>
              <w:spacing w:before="120" w:after="120"/>
              <w:ind w:left="187" w:hanging="187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C74C1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Само част от обектите на интервенция/дейностите в проектната идея фигурират в списъка с мерки към Програмата за реализация на действащия ПИРО (Приложение 1), а останалата част не фигурират в списъците към Програмата за реализация – </w:t>
            </w:r>
            <w:r w:rsidRPr="00EC74C1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5 т.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013E25" w:rsidRDefault="00013E25" w:rsidP="002C6327">
            <w:pPr>
              <w:spacing w:before="12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013E25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20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765A29" w:rsidRDefault="004C521F" w:rsidP="002C6327">
            <w:pPr>
              <w:spacing w:before="120"/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765A29" w:rsidRDefault="004C521F" w:rsidP="002C6327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4C521F" w:rsidRPr="000A0CA2" w:rsidTr="002C6327">
        <w:trPr>
          <w:trHeight w:val="577"/>
        </w:trPr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191921" w:rsidRDefault="004C521F" w:rsidP="00F13CE5">
            <w:pPr>
              <w:widowControl w:val="0"/>
              <w:autoSpaceDE w:val="0"/>
              <w:autoSpaceDN w:val="0"/>
              <w:adjustRightInd w:val="0"/>
              <w:spacing w:before="120" w:after="200" w:line="276" w:lineRule="auto"/>
              <w:ind w:right="-51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191921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lastRenderedPageBreak/>
              <w:t>2.</w:t>
            </w:r>
          </w:p>
        </w:tc>
        <w:tc>
          <w:tcPr>
            <w:tcW w:w="2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521F" w:rsidRPr="00765A29" w:rsidRDefault="00013E25" w:rsidP="002C6327">
            <w:pPr>
              <w:spacing w:before="120" w:after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013E25">
              <w:rPr>
                <w:rFonts w:ascii="Times New Roman" w:hAnsi="Times New Roman"/>
                <w:sz w:val="22"/>
                <w:szCs w:val="22"/>
                <w:lang w:val="bg-BG"/>
              </w:rPr>
              <w:t>Проектната идея е за интегриран проект съгласно дефиницията в раздел 7 от Указанията</w:t>
            </w:r>
            <w:r w:rsidR="00EC74C1">
              <w:rPr>
                <w:rFonts w:ascii="Times New Roman" w:hAnsi="Times New Roman"/>
                <w:sz w:val="22"/>
                <w:szCs w:val="22"/>
                <w:lang w:val="bg-BG"/>
              </w:rPr>
              <w:t>.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521F" w:rsidRPr="00013E25" w:rsidRDefault="00013E25" w:rsidP="002C6327">
            <w:pPr>
              <w:spacing w:before="12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013E25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20</w:t>
            </w:r>
          </w:p>
          <w:p w:rsidR="00013E25" w:rsidRPr="00013E25" w:rsidRDefault="00013E25" w:rsidP="002C6327">
            <w:pPr>
              <w:spacing w:before="12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521F" w:rsidRPr="00765A29" w:rsidRDefault="004C521F" w:rsidP="002C6327">
            <w:pPr>
              <w:spacing w:before="120"/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765A29" w:rsidRDefault="004C521F" w:rsidP="002C6327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4C521F" w:rsidRPr="00765A29" w:rsidTr="002C6327">
        <w:trPr>
          <w:trHeight w:val="300"/>
        </w:trPr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973D3D" w:rsidRDefault="004C521F" w:rsidP="00F13CE5">
            <w:pPr>
              <w:widowControl w:val="0"/>
              <w:autoSpaceDE w:val="0"/>
              <w:autoSpaceDN w:val="0"/>
              <w:adjustRightInd w:val="0"/>
              <w:spacing w:before="120" w:after="200" w:line="276" w:lineRule="auto"/>
              <w:ind w:right="-51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973D3D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3.</w:t>
            </w:r>
          </w:p>
        </w:tc>
        <w:tc>
          <w:tcPr>
            <w:tcW w:w="2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3E25" w:rsidRPr="00013E25" w:rsidRDefault="00013E25" w:rsidP="002C6327">
            <w:pPr>
              <w:tabs>
                <w:tab w:val="left" w:pos="-284"/>
              </w:tabs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013E25">
              <w:rPr>
                <w:rFonts w:ascii="Times New Roman" w:hAnsi="Times New Roman"/>
                <w:sz w:val="22"/>
                <w:szCs w:val="22"/>
                <w:lang w:val="bg-BG"/>
              </w:rPr>
              <w:t>Проектната идея има принос към целите за климата</w:t>
            </w:r>
            <w:r w:rsidR="00EC74C1">
              <w:rPr>
                <w:rFonts w:ascii="Times New Roman" w:hAnsi="Times New Roman"/>
                <w:sz w:val="22"/>
                <w:szCs w:val="22"/>
                <w:lang w:val="bg-BG"/>
              </w:rPr>
              <w:t>:</w:t>
            </w:r>
          </w:p>
          <w:p w:rsidR="00013E25" w:rsidRPr="00013E25" w:rsidRDefault="00013E25" w:rsidP="002C6327">
            <w:pPr>
              <w:tabs>
                <w:tab w:val="left" w:pos="-284"/>
              </w:tabs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013E25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- между 81 и 100% от бюджета на проектната идея има принос към целите за климата – </w:t>
            </w:r>
            <w:r w:rsidRPr="00A45B26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20 т.</w:t>
            </w:r>
          </w:p>
          <w:p w:rsidR="00013E25" w:rsidRPr="00013E25" w:rsidRDefault="00013E25" w:rsidP="002C6327">
            <w:pPr>
              <w:tabs>
                <w:tab w:val="left" w:pos="-284"/>
              </w:tabs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013E25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- между 61 и 80% от бюджета на проектната идея има принос към целите за климата – </w:t>
            </w:r>
            <w:r w:rsidRPr="00A45B26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15 т.</w:t>
            </w:r>
          </w:p>
          <w:p w:rsidR="00013E25" w:rsidRPr="00013E25" w:rsidRDefault="00013E25" w:rsidP="002C6327">
            <w:pPr>
              <w:tabs>
                <w:tab w:val="left" w:pos="-284"/>
              </w:tabs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013E25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- между 46 и 60% от бюджета на проектната идея има принос към целите за климата – </w:t>
            </w:r>
            <w:r w:rsidRPr="00A45B26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10 т.</w:t>
            </w:r>
          </w:p>
          <w:p w:rsidR="00013E25" w:rsidRPr="00013E25" w:rsidRDefault="00013E25" w:rsidP="002C6327">
            <w:pPr>
              <w:tabs>
                <w:tab w:val="left" w:pos="-284"/>
              </w:tabs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013E25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- между 30 и 45% от бюджета на проектната идея има принос към целите за климата – </w:t>
            </w:r>
            <w:r w:rsidRPr="00A45B26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5 т.</w:t>
            </w:r>
          </w:p>
          <w:p w:rsidR="004C521F" w:rsidRPr="00765A29" w:rsidRDefault="00013E25" w:rsidP="002C6327">
            <w:pPr>
              <w:tabs>
                <w:tab w:val="left" w:pos="-284"/>
              </w:tabs>
              <w:spacing w:before="120" w:after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013E25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- под 30% т. </w:t>
            </w:r>
            <w:r w:rsidR="00E63EE1" w:rsidRPr="00E63EE1">
              <w:rPr>
                <w:rFonts w:ascii="Times New Roman" w:eastAsia="Calibri" w:hAnsi="Times New Roman"/>
                <w:bCs/>
                <w:sz w:val="24"/>
                <w:szCs w:val="22"/>
                <w:lang w:val="bg-BG"/>
              </w:rPr>
              <w:t xml:space="preserve"> от бюджета на проектната идея има принос към целите за климата</w:t>
            </w:r>
            <w:r w:rsidR="00E63EE1" w:rsidRPr="00E63EE1" w:rsidDel="00170BF9">
              <w:rPr>
                <w:rFonts w:ascii="Times New Roman" w:eastAsia="Calibri" w:hAnsi="Times New Roman"/>
                <w:bCs/>
                <w:sz w:val="24"/>
                <w:szCs w:val="22"/>
                <w:lang w:val="bg-BG"/>
              </w:rPr>
              <w:t xml:space="preserve"> </w:t>
            </w:r>
            <w:r w:rsidRPr="00013E25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– </w:t>
            </w:r>
            <w:r w:rsidRPr="00A45B26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0 т.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013E25" w:rsidRDefault="00013E25" w:rsidP="002C6327">
            <w:pPr>
              <w:spacing w:before="12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013E25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20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765A29" w:rsidRDefault="004C521F" w:rsidP="002C6327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765A29" w:rsidRDefault="004C521F" w:rsidP="002C6327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4C521F" w:rsidRPr="00765A29" w:rsidTr="002C6327">
        <w:trPr>
          <w:trHeight w:val="577"/>
        </w:trPr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973D3D" w:rsidRDefault="004C521F" w:rsidP="00F13CE5">
            <w:pPr>
              <w:widowControl w:val="0"/>
              <w:autoSpaceDE w:val="0"/>
              <w:autoSpaceDN w:val="0"/>
              <w:adjustRightInd w:val="0"/>
              <w:spacing w:before="120" w:after="200" w:line="276" w:lineRule="auto"/>
              <w:ind w:right="-51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973D3D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4.</w:t>
            </w:r>
          </w:p>
        </w:tc>
        <w:tc>
          <w:tcPr>
            <w:tcW w:w="2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3E25" w:rsidRPr="00013E25" w:rsidRDefault="00013E25" w:rsidP="002C6327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013E25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Проектната идея ще се реализира на най-нуждаещите се територии в общината (територии със специфични проблемни характеристики - зони със социални, икономически или екологични проблеми, идентифицирани в ПИРО на общината) </w:t>
            </w:r>
          </w:p>
          <w:p w:rsidR="00013E25" w:rsidRPr="00013E25" w:rsidRDefault="00013E25" w:rsidP="002C6327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013E25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- между 71 и 100% от бюджета на проектната идея се реализира на територии със специфични проблемни характеристики – </w:t>
            </w:r>
            <w:r w:rsidRPr="00A45B26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20 т.</w:t>
            </w:r>
          </w:p>
          <w:p w:rsidR="00013E25" w:rsidRPr="00013E25" w:rsidRDefault="00013E25" w:rsidP="002C6327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013E25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- между 51 и 70% от бюджета на проектната идея се реализира на територии със специфични проблемни характеристики – </w:t>
            </w:r>
            <w:r w:rsidRPr="00A45B26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10 т.</w:t>
            </w:r>
          </w:p>
          <w:p w:rsidR="00013E25" w:rsidRPr="00013E25" w:rsidRDefault="00013E25" w:rsidP="002C6327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013E25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- между 30 и 50% от бюджета на проектната идея се реализира на територии със специфични проблемни характеристики – </w:t>
            </w:r>
            <w:r w:rsidRPr="00A45B26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5 т.</w:t>
            </w:r>
          </w:p>
          <w:p w:rsidR="004C521F" w:rsidRPr="00765A29" w:rsidRDefault="00013E25" w:rsidP="00E63EE1">
            <w:pPr>
              <w:spacing w:before="120" w:after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013E25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- под 30% т. </w:t>
            </w:r>
            <w:r w:rsidR="00E63EE1" w:rsidRPr="00E63EE1">
              <w:rPr>
                <w:rFonts w:ascii="Times New Roman" w:eastAsia="Calibri" w:hAnsi="Times New Roman"/>
                <w:bCs/>
                <w:sz w:val="24"/>
                <w:szCs w:val="22"/>
                <w:lang w:val="bg-BG"/>
              </w:rPr>
              <w:t xml:space="preserve"> от бюджета на проектната идея се реализира на територии със специфични проблемни характеристики </w:t>
            </w:r>
            <w:r w:rsidRPr="00013E25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– </w:t>
            </w:r>
            <w:r w:rsidRPr="00A45B26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0 т.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013E25" w:rsidRDefault="00013E25" w:rsidP="002C6327">
            <w:pPr>
              <w:spacing w:before="12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20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765A29" w:rsidRDefault="004C521F" w:rsidP="002C6327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765A29" w:rsidRDefault="004C521F" w:rsidP="002C6327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4C521F" w:rsidRPr="00765A29" w:rsidTr="002C6327">
        <w:trPr>
          <w:trHeight w:val="577"/>
        </w:trPr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973D3D" w:rsidRDefault="004C521F" w:rsidP="00F13CE5">
            <w:pPr>
              <w:widowControl w:val="0"/>
              <w:autoSpaceDE w:val="0"/>
              <w:autoSpaceDN w:val="0"/>
              <w:adjustRightInd w:val="0"/>
              <w:spacing w:before="120" w:after="200" w:line="276" w:lineRule="auto"/>
              <w:ind w:right="-51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973D3D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5.</w:t>
            </w:r>
          </w:p>
        </w:tc>
        <w:tc>
          <w:tcPr>
            <w:tcW w:w="2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3E25" w:rsidRPr="00013E25" w:rsidRDefault="00013E25" w:rsidP="002C6327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013E25">
              <w:rPr>
                <w:rFonts w:ascii="Times New Roman" w:hAnsi="Times New Roman"/>
                <w:sz w:val="22"/>
                <w:szCs w:val="22"/>
                <w:lang w:val="bg-BG"/>
              </w:rPr>
              <w:t>Проектната идея включва мерки за социално включване, здравеопазване и образование</w:t>
            </w:r>
          </w:p>
          <w:p w:rsidR="00013E25" w:rsidRPr="00A45B26" w:rsidRDefault="00013E25" w:rsidP="002C6327">
            <w:pPr>
              <w:spacing w:before="120"/>
              <w:jc w:val="both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013E25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- между 81 и 100% от бюджета на проектната идея е насочен към мерки за социално включване, здравеопазване и образование – </w:t>
            </w:r>
            <w:r w:rsidRPr="00A45B26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20 т.</w:t>
            </w:r>
          </w:p>
          <w:p w:rsidR="00013E25" w:rsidRPr="00A45B26" w:rsidRDefault="00013E25" w:rsidP="002C6327">
            <w:pPr>
              <w:spacing w:before="120"/>
              <w:jc w:val="both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013E25">
              <w:rPr>
                <w:rFonts w:ascii="Times New Roman" w:hAnsi="Times New Roman"/>
                <w:sz w:val="22"/>
                <w:szCs w:val="22"/>
                <w:lang w:val="bg-BG"/>
              </w:rPr>
              <w:lastRenderedPageBreak/>
              <w:t xml:space="preserve">- между 61 и 80% от бюджета на проектната идея е насочен към мерки за социално включване, здравеопазване и образование – </w:t>
            </w:r>
            <w:r w:rsidRPr="00A45B26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15 т.</w:t>
            </w:r>
          </w:p>
          <w:p w:rsidR="00013E25" w:rsidRPr="00A45B26" w:rsidRDefault="00013E25" w:rsidP="002C6327">
            <w:pPr>
              <w:spacing w:before="120"/>
              <w:jc w:val="both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013E25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- между 46 и 60% от бюджета на проектната идея е насочен към мерки за социално включване, здравеопазване и образование – </w:t>
            </w:r>
            <w:r w:rsidRPr="00A45B26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10 т.</w:t>
            </w:r>
          </w:p>
          <w:p w:rsidR="00013E25" w:rsidRPr="00013E25" w:rsidRDefault="00013E25" w:rsidP="002C6327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013E25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- между 30 и 45% от бюджета на проектната идея е насочен към мерки за социално включване, здравеопазване и образование – </w:t>
            </w:r>
            <w:r w:rsidRPr="00A45B26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5 т.</w:t>
            </w:r>
          </w:p>
          <w:p w:rsidR="004C521F" w:rsidRPr="00765A29" w:rsidRDefault="00013E25" w:rsidP="002C6327">
            <w:pPr>
              <w:spacing w:before="120" w:after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013E25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- под 30% т. </w:t>
            </w:r>
            <w:r w:rsidR="00E63EE1" w:rsidRPr="00E63EE1">
              <w:rPr>
                <w:rFonts w:ascii="Times New Roman" w:eastAsia="Calibri" w:hAnsi="Times New Roman"/>
                <w:bCs/>
                <w:sz w:val="24"/>
                <w:szCs w:val="22"/>
                <w:lang w:val="bg-BG"/>
              </w:rPr>
              <w:t xml:space="preserve"> от бюджета на проектната идея е насочен към мерки за социално включване, здравеопазване и образование </w:t>
            </w:r>
            <w:r w:rsidRPr="00013E25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– </w:t>
            </w:r>
            <w:r w:rsidRPr="00A45B26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0 т</w:t>
            </w:r>
            <w:r w:rsidRPr="00013E25">
              <w:rPr>
                <w:rFonts w:ascii="Times New Roman" w:hAnsi="Times New Roman"/>
                <w:sz w:val="22"/>
                <w:szCs w:val="22"/>
                <w:lang w:val="bg-BG"/>
              </w:rPr>
              <w:t>.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A45B26" w:rsidRDefault="00013E25" w:rsidP="002C6327">
            <w:pPr>
              <w:spacing w:before="12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A45B26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lastRenderedPageBreak/>
              <w:t>20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765A29" w:rsidRDefault="004C521F" w:rsidP="002C6327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765A29" w:rsidRDefault="004C521F" w:rsidP="002C6327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4C521F" w:rsidRPr="00765A29" w:rsidTr="002C6327">
        <w:trPr>
          <w:trHeight w:val="300"/>
        </w:trPr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973D3D" w:rsidRDefault="004C521F" w:rsidP="00F13CE5">
            <w:pPr>
              <w:widowControl w:val="0"/>
              <w:autoSpaceDE w:val="0"/>
              <w:autoSpaceDN w:val="0"/>
              <w:adjustRightInd w:val="0"/>
              <w:spacing w:before="120" w:after="200" w:line="276" w:lineRule="auto"/>
              <w:ind w:right="-51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973D3D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6.</w:t>
            </w:r>
          </w:p>
        </w:tc>
        <w:tc>
          <w:tcPr>
            <w:tcW w:w="2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521F" w:rsidRPr="00765A29" w:rsidRDefault="00013E25" w:rsidP="002C6327">
            <w:pPr>
              <w:spacing w:before="120" w:after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013E25">
              <w:rPr>
                <w:rFonts w:ascii="Times New Roman" w:hAnsi="Times New Roman"/>
                <w:sz w:val="22"/>
                <w:szCs w:val="22"/>
                <w:lang w:val="bg-BG"/>
              </w:rPr>
              <w:t>Проектната идея предвижда реализацията на операция от стратегическо значение за ПРР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521F" w:rsidRPr="00A45B26" w:rsidRDefault="00013E25" w:rsidP="002C6327">
            <w:pPr>
              <w:spacing w:before="12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A45B26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10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521F" w:rsidRPr="00765A29" w:rsidRDefault="004C521F" w:rsidP="002C6327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765A29" w:rsidRDefault="004C521F" w:rsidP="002C6327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4C521F" w:rsidRPr="00765A29" w:rsidTr="002C6327">
        <w:trPr>
          <w:trHeight w:val="300"/>
        </w:trPr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973D3D" w:rsidRDefault="004C521F" w:rsidP="00F13CE5">
            <w:pPr>
              <w:widowControl w:val="0"/>
              <w:autoSpaceDE w:val="0"/>
              <w:autoSpaceDN w:val="0"/>
              <w:adjustRightInd w:val="0"/>
              <w:spacing w:before="120" w:after="200" w:line="276" w:lineRule="auto"/>
              <w:ind w:right="-51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973D3D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7.</w:t>
            </w:r>
          </w:p>
        </w:tc>
        <w:tc>
          <w:tcPr>
            <w:tcW w:w="2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521F" w:rsidRPr="00765A29" w:rsidRDefault="00013E25" w:rsidP="002C6327">
            <w:pPr>
              <w:spacing w:before="120" w:after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013E25">
              <w:rPr>
                <w:rFonts w:ascii="Times New Roman" w:hAnsi="Times New Roman"/>
                <w:sz w:val="22"/>
                <w:szCs w:val="22"/>
                <w:lang w:val="bg-BG"/>
              </w:rPr>
              <w:t>Проектната идея насърчава развитието на градско-селски връзки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521F" w:rsidRPr="00A45B26" w:rsidRDefault="00013E25" w:rsidP="002C6327">
            <w:pPr>
              <w:spacing w:before="12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A45B26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10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521F" w:rsidRPr="00765A29" w:rsidRDefault="004C521F" w:rsidP="002C6327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765A29" w:rsidRDefault="004C521F" w:rsidP="002C6327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4C521F" w:rsidRPr="00765A29" w:rsidTr="002C6327">
        <w:trPr>
          <w:trHeight w:val="300"/>
        </w:trPr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973D3D" w:rsidRDefault="004C521F" w:rsidP="00F13CE5">
            <w:pPr>
              <w:widowControl w:val="0"/>
              <w:autoSpaceDE w:val="0"/>
              <w:autoSpaceDN w:val="0"/>
              <w:adjustRightInd w:val="0"/>
              <w:spacing w:before="120" w:after="200" w:line="276" w:lineRule="auto"/>
              <w:ind w:right="-51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973D3D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8.</w:t>
            </w:r>
          </w:p>
        </w:tc>
        <w:tc>
          <w:tcPr>
            <w:tcW w:w="2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765A29" w:rsidRDefault="00013E25" w:rsidP="002C6327">
            <w:pPr>
              <w:spacing w:before="120" w:after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013E25">
              <w:rPr>
                <w:rFonts w:ascii="Times New Roman" w:hAnsi="Times New Roman"/>
                <w:sz w:val="22"/>
                <w:szCs w:val="22"/>
                <w:lang w:val="bg-BG"/>
              </w:rPr>
              <w:t>Проектната идея се реализира на територията на приоритетна зона за въздействие, определена в ПИРО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A45B26" w:rsidRDefault="00013E25" w:rsidP="002C6327">
            <w:pPr>
              <w:spacing w:before="12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A45B26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10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765A29" w:rsidRDefault="004C521F" w:rsidP="002C6327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765A29" w:rsidRDefault="004C521F" w:rsidP="002C6327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4C521F" w:rsidRPr="00765A29" w:rsidTr="002C6327">
        <w:trPr>
          <w:trHeight w:val="300"/>
        </w:trPr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973D3D" w:rsidRDefault="004C521F" w:rsidP="00F13CE5">
            <w:pPr>
              <w:widowControl w:val="0"/>
              <w:autoSpaceDE w:val="0"/>
              <w:autoSpaceDN w:val="0"/>
              <w:adjustRightInd w:val="0"/>
              <w:spacing w:before="120" w:after="200" w:line="276" w:lineRule="auto"/>
              <w:ind w:right="-51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973D3D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9.</w:t>
            </w:r>
          </w:p>
        </w:tc>
        <w:tc>
          <w:tcPr>
            <w:tcW w:w="2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765A29" w:rsidRDefault="00013E25" w:rsidP="002C6327">
            <w:pPr>
              <w:tabs>
                <w:tab w:val="left" w:pos="-284"/>
              </w:tabs>
              <w:spacing w:before="120" w:after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013E25">
              <w:rPr>
                <w:rFonts w:ascii="Times New Roman" w:hAnsi="Times New Roman"/>
                <w:sz w:val="22"/>
                <w:szCs w:val="22"/>
                <w:lang w:val="bg-BG"/>
              </w:rPr>
              <w:t>Проектната идея адресира уязвими групи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A45B26" w:rsidRDefault="00013E25" w:rsidP="002C6327">
            <w:pPr>
              <w:spacing w:before="12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A45B26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10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765A29" w:rsidRDefault="004C521F" w:rsidP="002C6327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765A29" w:rsidRDefault="004C521F" w:rsidP="002C6327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4C521F" w:rsidRPr="00765A29" w:rsidTr="002C6327">
        <w:trPr>
          <w:trHeight w:val="300"/>
        </w:trPr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BC3887" w:rsidRDefault="004C521F" w:rsidP="00F13CE5">
            <w:pPr>
              <w:widowControl w:val="0"/>
              <w:autoSpaceDE w:val="0"/>
              <w:autoSpaceDN w:val="0"/>
              <w:adjustRightInd w:val="0"/>
              <w:spacing w:before="120" w:after="200" w:line="276" w:lineRule="auto"/>
              <w:ind w:right="-51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BC3887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10.</w:t>
            </w:r>
          </w:p>
        </w:tc>
        <w:tc>
          <w:tcPr>
            <w:tcW w:w="2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765A29" w:rsidRDefault="00013E25" w:rsidP="002C6327">
            <w:pPr>
              <w:tabs>
                <w:tab w:val="left" w:pos="-284"/>
              </w:tabs>
              <w:spacing w:before="120" w:after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013E25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Проектната идея включва дейности, за които са предвидени подготовка и изпълнение на проектните предложения в съответствие с принципите на Новия Европейски </w:t>
            </w:r>
            <w:proofErr w:type="spellStart"/>
            <w:r w:rsidRPr="00013E25">
              <w:rPr>
                <w:rFonts w:ascii="Times New Roman" w:hAnsi="Times New Roman"/>
                <w:sz w:val="22"/>
                <w:szCs w:val="22"/>
                <w:lang w:val="bg-BG"/>
              </w:rPr>
              <w:t>Баухаус</w:t>
            </w:r>
            <w:proofErr w:type="spellEnd"/>
            <w:r w:rsidRPr="00013E25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(устойчивост, естетика, принадлежност) и с основните тематични направления на инициативата (Приложение Б8), https://ec.europa.eu/commission/presscorner/detail/bg/ip_21_4626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A45B26" w:rsidRDefault="00013E25" w:rsidP="002C6327">
            <w:pPr>
              <w:spacing w:before="12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A45B26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10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765A29" w:rsidRDefault="004C521F" w:rsidP="002C6327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765A29" w:rsidRDefault="004C521F" w:rsidP="002C6327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4C521F" w:rsidRPr="00765A29" w:rsidTr="002C6327">
        <w:trPr>
          <w:trHeight w:val="300"/>
        </w:trPr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BC3887" w:rsidRDefault="004C521F" w:rsidP="00F13CE5">
            <w:pPr>
              <w:widowControl w:val="0"/>
              <w:autoSpaceDE w:val="0"/>
              <w:autoSpaceDN w:val="0"/>
              <w:adjustRightInd w:val="0"/>
              <w:spacing w:before="120" w:after="200" w:line="276" w:lineRule="auto"/>
              <w:ind w:right="-51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BC3887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11.</w:t>
            </w:r>
          </w:p>
        </w:tc>
        <w:tc>
          <w:tcPr>
            <w:tcW w:w="2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765A29" w:rsidRDefault="00013E25" w:rsidP="002C6327">
            <w:pPr>
              <w:tabs>
                <w:tab w:val="left" w:pos="-284"/>
              </w:tabs>
              <w:spacing w:before="120" w:after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013E25">
              <w:rPr>
                <w:rFonts w:ascii="Times New Roman" w:hAnsi="Times New Roman"/>
                <w:sz w:val="22"/>
                <w:szCs w:val="22"/>
                <w:lang w:val="bg-BG"/>
              </w:rPr>
              <w:t>Проектната идея включва мерки с пряк принос към изпълнението на приоритетните дейности от Плана за действие за изпълнението на СЕСДР (Приложение Б9)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A45B26" w:rsidRDefault="00013E25" w:rsidP="002C6327">
            <w:pPr>
              <w:spacing w:before="12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A45B26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10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765A29" w:rsidRDefault="004C521F" w:rsidP="002C6327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765A29" w:rsidRDefault="004C521F" w:rsidP="002C6327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013E25" w:rsidRPr="00765A29" w:rsidTr="002C6327">
        <w:trPr>
          <w:trHeight w:val="300"/>
        </w:trPr>
        <w:tc>
          <w:tcPr>
            <w:tcW w:w="26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3E25" w:rsidRPr="00013E25" w:rsidRDefault="005E554C" w:rsidP="00CE0464">
            <w:pPr>
              <w:tabs>
                <w:tab w:val="left" w:pos="-284"/>
              </w:tabs>
              <w:spacing w:before="120" w:after="120"/>
              <w:jc w:val="both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Б</w:t>
            </w:r>
            <w:r w:rsidR="00013E25" w:rsidRPr="00013E25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рой точки</w:t>
            </w:r>
            <w:r w:rsidR="00CE0464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 xml:space="preserve"> по о</w:t>
            </w:r>
            <w:r w:rsidR="00CE0464" w:rsidRPr="00CE0464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бщи</w:t>
            </w:r>
            <w:r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те</w:t>
            </w:r>
            <w:r w:rsidR="00CE0464" w:rsidRPr="00CE0464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 xml:space="preserve"> критерии</w:t>
            </w:r>
            <w:r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 xml:space="preserve"> за приоритизация</w:t>
            </w:r>
            <w:r w:rsidR="00013E25" w:rsidRPr="00013E25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: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3E25" w:rsidRPr="00013E25" w:rsidRDefault="00013E25" w:rsidP="002C6327">
            <w:pPr>
              <w:spacing w:before="12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013E25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160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3E25" w:rsidRPr="00765A29" w:rsidRDefault="00013E25" w:rsidP="002C6327">
            <w:pPr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3E25" w:rsidRPr="00765A29" w:rsidRDefault="00013E25" w:rsidP="002C6327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</w:tbl>
    <w:p w:rsidR="00BC3887" w:rsidRPr="004471B9" w:rsidRDefault="004050F5" w:rsidP="002C6327">
      <w:pPr>
        <w:spacing w:after="240"/>
        <w:rPr>
          <w:rFonts w:ascii="Times New Roman" w:hAnsi="Times New Roman"/>
          <w:b/>
          <w:sz w:val="24"/>
          <w:szCs w:val="24"/>
          <w:u w:val="single"/>
          <w:lang w:val="bg-BG"/>
        </w:rPr>
      </w:pPr>
      <w:r w:rsidRPr="004050F5">
        <w:rPr>
          <w:rFonts w:ascii="Times New Roman" w:hAnsi="Times New Roman"/>
          <w:b/>
          <w:sz w:val="24"/>
          <w:szCs w:val="24"/>
          <w:u w:val="single"/>
          <w:lang w:val="bg-BG"/>
        </w:rPr>
        <w:lastRenderedPageBreak/>
        <w:t xml:space="preserve">Специфични критерии за община </w:t>
      </w:r>
      <w:r w:rsidR="00C26016" w:rsidRPr="00C26016">
        <w:rPr>
          <w:rFonts w:ascii="Times New Roman" w:hAnsi="Times New Roman"/>
          <w:b/>
          <w:sz w:val="24"/>
          <w:szCs w:val="24"/>
          <w:u w:val="single"/>
          <w:lang w:val="bg-BG"/>
        </w:rPr>
        <w:t>Пловдив</w:t>
      </w:r>
    </w:p>
    <w:tbl>
      <w:tblPr>
        <w:tblW w:w="54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69"/>
        <w:gridCol w:w="868"/>
        <w:gridCol w:w="2791"/>
        <w:gridCol w:w="1159"/>
      </w:tblGrid>
      <w:tr w:rsidR="004050F5" w:rsidRPr="004050F5" w:rsidTr="004471B9">
        <w:tc>
          <w:tcPr>
            <w:tcW w:w="2539" w:type="pct"/>
            <w:shd w:val="clear" w:color="auto" w:fill="D9D9D9"/>
          </w:tcPr>
          <w:p w:rsidR="004050F5" w:rsidRPr="004050F5" w:rsidRDefault="004050F5" w:rsidP="004050F5">
            <w:pPr>
              <w:spacing w:after="120"/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</w:pPr>
            <w:r w:rsidRPr="004050F5">
              <w:rPr>
                <w:rFonts w:ascii="Times New Roman" w:hAnsi="Times New Roman"/>
                <w:b/>
                <w:sz w:val="24"/>
                <w:szCs w:val="24"/>
                <w:u w:val="single"/>
                <w:lang w:val="bg-BG"/>
              </w:rPr>
              <w:br w:type="page"/>
            </w:r>
            <w:r w:rsidR="005E554C" w:rsidRPr="004050F5"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  <w:t>Критерий за приоритизация</w:t>
            </w:r>
          </w:p>
        </w:tc>
        <w:tc>
          <w:tcPr>
            <w:tcW w:w="443" w:type="pct"/>
            <w:shd w:val="clear" w:color="auto" w:fill="D9D9D9"/>
          </w:tcPr>
          <w:p w:rsidR="004050F5" w:rsidRPr="004050F5" w:rsidRDefault="004050F5" w:rsidP="004050F5">
            <w:pPr>
              <w:spacing w:after="120"/>
              <w:jc w:val="center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Макс. б</w:t>
            </w:r>
            <w:r w:rsidRPr="004050F5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рой точки</w:t>
            </w:r>
          </w:p>
        </w:tc>
        <w:tc>
          <w:tcPr>
            <w:tcW w:w="1426" w:type="pct"/>
            <w:shd w:val="clear" w:color="auto" w:fill="D9D9D9"/>
          </w:tcPr>
          <w:p w:rsidR="004050F5" w:rsidRPr="004050F5" w:rsidRDefault="004050F5" w:rsidP="004050F5">
            <w:pPr>
              <w:spacing w:after="120"/>
              <w:jc w:val="center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Забележки</w:t>
            </w:r>
          </w:p>
        </w:tc>
        <w:tc>
          <w:tcPr>
            <w:tcW w:w="592" w:type="pct"/>
            <w:shd w:val="clear" w:color="auto" w:fill="D9D9D9"/>
          </w:tcPr>
          <w:p w:rsidR="004050F5" w:rsidRPr="004050F5" w:rsidRDefault="004050F5" w:rsidP="004050F5">
            <w:pPr>
              <w:spacing w:after="120"/>
              <w:jc w:val="center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Получен брой точки</w:t>
            </w:r>
          </w:p>
        </w:tc>
      </w:tr>
      <w:tr w:rsidR="004050F5" w:rsidRPr="004050F5" w:rsidTr="004471B9">
        <w:trPr>
          <w:trHeight w:val="410"/>
        </w:trPr>
        <w:tc>
          <w:tcPr>
            <w:tcW w:w="2539" w:type="pct"/>
            <w:shd w:val="clear" w:color="auto" w:fill="auto"/>
          </w:tcPr>
          <w:p w:rsidR="004050F5" w:rsidRPr="004050F5" w:rsidRDefault="0015562A" w:rsidP="0015562A">
            <w:pPr>
              <w:numPr>
                <w:ilvl w:val="0"/>
                <w:numId w:val="29"/>
              </w:numPr>
              <w:spacing w:before="120" w:after="120"/>
              <w:jc w:val="both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15562A">
              <w:rPr>
                <w:rFonts w:ascii="Times New Roman" w:eastAsia="Calibri" w:hAnsi="Times New Roman"/>
                <w:b/>
                <w:sz w:val="24"/>
                <w:szCs w:val="22"/>
                <w:lang w:val="bg-BG"/>
              </w:rPr>
              <w:t>Гарантират ли дейностите териториално-интегрирания характер на проектната идея и адресират ли основните приоритети, заложени в ПИРО, при съобразяване на следната секторна насоченост</w:t>
            </w:r>
            <w:r w:rsidRPr="0015562A">
              <w:rPr>
                <w:rFonts w:ascii="Times New Roman" w:eastAsia="Calibri" w:hAnsi="Times New Roman"/>
                <w:sz w:val="24"/>
                <w:szCs w:val="22"/>
                <w:vertAlign w:val="superscript"/>
                <w:lang w:val="bg-BG"/>
              </w:rPr>
              <w:footnoteReference w:id="1"/>
            </w:r>
            <w:r w:rsidRPr="0015562A">
              <w:rPr>
                <w:rFonts w:ascii="Times New Roman" w:eastAsia="Calibri" w:hAnsi="Times New Roman"/>
                <w:sz w:val="24"/>
                <w:szCs w:val="22"/>
                <w:lang w:val="bg-BG"/>
              </w:rPr>
              <w:t>:</w:t>
            </w:r>
          </w:p>
        </w:tc>
        <w:tc>
          <w:tcPr>
            <w:tcW w:w="443" w:type="pct"/>
            <w:shd w:val="clear" w:color="auto" w:fill="auto"/>
          </w:tcPr>
          <w:p w:rsidR="004050F5" w:rsidRPr="004050F5" w:rsidRDefault="004050F5" w:rsidP="0015562A">
            <w:pPr>
              <w:spacing w:after="120"/>
              <w:jc w:val="center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макс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 xml:space="preserve">. </w:t>
            </w:r>
            <w:r w:rsidR="004471B9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1</w:t>
            </w:r>
            <w:r w:rsidR="0015562A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2</w:t>
            </w:r>
            <w:r w:rsidRPr="004050F5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0 т.</w:t>
            </w:r>
          </w:p>
        </w:tc>
        <w:tc>
          <w:tcPr>
            <w:tcW w:w="1426" w:type="pct"/>
          </w:tcPr>
          <w:p w:rsidR="004050F5" w:rsidRPr="004050F5" w:rsidRDefault="004050F5" w:rsidP="004050F5">
            <w:pPr>
              <w:spacing w:after="120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</w:p>
        </w:tc>
        <w:tc>
          <w:tcPr>
            <w:tcW w:w="592" w:type="pct"/>
          </w:tcPr>
          <w:p w:rsidR="004050F5" w:rsidRPr="004050F5" w:rsidRDefault="004050F5" w:rsidP="004050F5">
            <w:pPr>
              <w:spacing w:after="120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</w:p>
        </w:tc>
      </w:tr>
      <w:tr w:rsidR="004050F5" w:rsidRPr="004050F5" w:rsidTr="004471B9">
        <w:trPr>
          <w:trHeight w:val="410"/>
        </w:trPr>
        <w:tc>
          <w:tcPr>
            <w:tcW w:w="2539" w:type="pct"/>
            <w:shd w:val="clear" w:color="auto" w:fill="auto"/>
          </w:tcPr>
          <w:p w:rsidR="004050F5" w:rsidRPr="004050F5" w:rsidRDefault="0015562A" w:rsidP="0015562A">
            <w:pPr>
              <w:numPr>
                <w:ilvl w:val="1"/>
                <w:numId w:val="29"/>
              </w:numPr>
              <w:spacing w:before="120" w:after="120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5562A">
              <w:rPr>
                <w:rFonts w:ascii="Times New Roman" w:eastAsia="Calibri" w:hAnsi="Times New Roman"/>
                <w:sz w:val="24"/>
                <w:szCs w:val="22"/>
                <w:lang w:val="bg-BG"/>
              </w:rPr>
              <w:t>Проектната идея обхваща комбинация от няколко вида дейности, които са взаимосвързани, допълващи се, логично групирани и допринасят за трайното подобряване на устойчивата градска мобилност (т.е. при наличие на СМР, същите следва да се изпълняват ведно със съпътстващи дейности като авторски и строителен надзор и други сходни)</w:t>
            </w:r>
            <w:r w:rsidR="004050F5" w:rsidRPr="004050F5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.   </w:t>
            </w:r>
          </w:p>
        </w:tc>
        <w:tc>
          <w:tcPr>
            <w:tcW w:w="443" w:type="pct"/>
            <w:shd w:val="clear" w:color="auto" w:fill="auto"/>
            <w:vAlign w:val="center"/>
          </w:tcPr>
          <w:p w:rsidR="004050F5" w:rsidRPr="004050F5" w:rsidRDefault="0015562A" w:rsidP="002C6327">
            <w:pPr>
              <w:spacing w:after="120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</w:t>
            </w:r>
            <w:r w:rsidR="004471B9"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  <w:r w:rsidR="004050F5" w:rsidRPr="004050F5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</w:p>
        </w:tc>
        <w:tc>
          <w:tcPr>
            <w:tcW w:w="1426" w:type="pct"/>
          </w:tcPr>
          <w:p w:rsidR="004050F5" w:rsidRPr="004050F5" w:rsidRDefault="004050F5" w:rsidP="004050F5">
            <w:pPr>
              <w:spacing w:after="120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592" w:type="pct"/>
          </w:tcPr>
          <w:p w:rsidR="004050F5" w:rsidRPr="004050F5" w:rsidRDefault="004050F5" w:rsidP="004050F5">
            <w:pPr>
              <w:spacing w:after="120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</w:tr>
      <w:tr w:rsidR="004050F5" w:rsidRPr="004050F5" w:rsidTr="004471B9">
        <w:trPr>
          <w:trHeight w:val="410"/>
        </w:trPr>
        <w:tc>
          <w:tcPr>
            <w:tcW w:w="2539" w:type="pct"/>
            <w:shd w:val="clear" w:color="auto" w:fill="auto"/>
          </w:tcPr>
          <w:p w:rsidR="004050F5" w:rsidRPr="004050F5" w:rsidRDefault="0015562A" w:rsidP="0015562A">
            <w:pPr>
              <w:numPr>
                <w:ilvl w:val="1"/>
                <w:numId w:val="29"/>
              </w:numPr>
              <w:spacing w:before="120" w:after="120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5562A">
              <w:rPr>
                <w:rFonts w:ascii="Times New Roman" w:eastAsia="Calibri" w:hAnsi="Times New Roman"/>
                <w:sz w:val="24"/>
                <w:szCs w:val="22"/>
                <w:lang w:val="bg-BG"/>
              </w:rPr>
              <w:t>Проектната идея обхваща комбинация от няколко вида дейности, които са взаимосвързани, допълващи се, логично групирани и допринасят за трайното подобряване на зелената градска инфраструктура (т.е. при наличие на СМР, същите следва да се изпълняват ведно със съпътстващи дейности като авторски и строителен надзор и други сходни)</w:t>
            </w:r>
            <w:r w:rsidR="004471B9">
              <w:rPr>
                <w:rFonts w:ascii="Times New Roman" w:eastAsia="Calibri" w:hAnsi="Times New Roman"/>
                <w:sz w:val="24"/>
                <w:szCs w:val="22"/>
                <w:lang w:val="bg-BG"/>
              </w:rPr>
              <w:t>.</w:t>
            </w:r>
          </w:p>
        </w:tc>
        <w:tc>
          <w:tcPr>
            <w:tcW w:w="443" w:type="pct"/>
            <w:shd w:val="clear" w:color="auto" w:fill="auto"/>
            <w:vAlign w:val="center"/>
          </w:tcPr>
          <w:p w:rsidR="004050F5" w:rsidRPr="004050F5" w:rsidRDefault="0015562A" w:rsidP="002C6327">
            <w:pPr>
              <w:spacing w:after="120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10</w:t>
            </w:r>
            <w:r w:rsidR="004050F5" w:rsidRPr="004050F5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</w:p>
        </w:tc>
        <w:tc>
          <w:tcPr>
            <w:tcW w:w="1426" w:type="pct"/>
          </w:tcPr>
          <w:p w:rsidR="004050F5" w:rsidRPr="004050F5" w:rsidRDefault="004050F5" w:rsidP="004050F5">
            <w:pPr>
              <w:spacing w:after="120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592" w:type="pct"/>
          </w:tcPr>
          <w:p w:rsidR="004050F5" w:rsidRPr="004050F5" w:rsidRDefault="004050F5" w:rsidP="004050F5">
            <w:pPr>
              <w:spacing w:after="120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</w:tr>
      <w:tr w:rsidR="004050F5" w:rsidRPr="004050F5" w:rsidTr="004471B9">
        <w:trPr>
          <w:trHeight w:val="410"/>
        </w:trPr>
        <w:tc>
          <w:tcPr>
            <w:tcW w:w="2539" w:type="pct"/>
            <w:shd w:val="clear" w:color="auto" w:fill="auto"/>
          </w:tcPr>
          <w:p w:rsidR="004050F5" w:rsidRPr="004050F5" w:rsidRDefault="0015562A" w:rsidP="0015562A">
            <w:pPr>
              <w:numPr>
                <w:ilvl w:val="1"/>
                <w:numId w:val="29"/>
              </w:numPr>
              <w:spacing w:before="120" w:after="120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5562A">
              <w:rPr>
                <w:rFonts w:ascii="Times New Roman" w:eastAsia="Calibri" w:hAnsi="Times New Roman"/>
                <w:sz w:val="24"/>
                <w:szCs w:val="22"/>
                <w:lang w:val="bg-BG"/>
              </w:rPr>
              <w:t xml:space="preserve">Проектната идея обхваща комбинация от няколко вида дейности, които са взаимосвързани, допълващи се, логично групирани и допринасят за подобряване на градската среда с осигурен достъп до и пространствена свързаност и пътна безопасност (т.е. при наличие на СМР, същите следва да се изпълняват ведно със </w:t>
            </w:r>
            <w:r w:rsidRPr="0015562A">
              <w:rPr>
                <w:rFonts w:ascii="Times New Roman" w:eastAsia="Calibri" w:hAnsi="Times New Roman"/>
                <w:sz w:val="24"/>
                <w:szCs w:val="22"/>
                <w:lang w:val="bg-BG"/>
              </w:rPr>
              <w:lastRenderedPageBreak/>
              <w:t>съпътстващи дейности като авторски и строителен надзор и други сходни)</w:t>
            </w:r>
            <w:r w:rsidR="004471B9">
              <w:rPr>
                <w:rFonts w:ascii="Times New Roman" w:eastAsia="Calibri" w:hAnsi="Times New Roman"/>
                <w:sz w:val="24"/>
                <w:szCs w:val="22"/>
                <w:lang w:val="bg-BG"/>
              </w:rPr>
              <w:t>.</w:t>
            </w:r>
          </w:p>
        </w:tc>
        <w:tc>
          <w:tcPr>
            <w:tcW w:w="443" w:type="pct"/>
            <w:shd w:val="clear" w:color="auto" w:fill="auto"/>
            <w:vAlign w:val="center"/>
          </w:tcPr>
          <w:p w:rsidR="004050F5" w:rsidRPr="004050F5" w:rsidRDefault="0015562A" w:rsidP="002C6327">
            <w:pPr>
              <w:spacing w:after="120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lastRenderedPageBreak/>
              <w:t>8</w:t>
            </w:r>
            <w:r w:rsidR="004050F5" w:rsidRPr="004050F5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</w:p>
        </w:tc>
        <w:tc>
          <w:tcPr>
            <w:tcW w:w="1426" w:type="pct"/>
          </w:tcPr>
          <w:p w:rsidR="004050F5" w:rsidRPr="004050F5" w:rsidRDefault="004050F5" w:rsidP="004050F5">
            <w:pPr>
              <w:spacing w:after="120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592" w:type="pct"/>
          </w:tcPr>
          <w:p w:rsidR="004050F5" w:rsidRPr="004050F5" w:rsidRDefault="004050F5" w:rsidP="004050F5">
            <w:pPr>
              <w:spacing w:after="120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</w:tr>
      <w:tr w:rsidR="004471B9" w:rsidRPr="004050F5" w:rsidTr="004471B9">
        <w:trPr>
          <w:trHeight w:val="410"/>
        </w:trPr>
        <w:tc>
          <w:tcPr>
            <w:tcW w:w="2539" w:type="pct"/>
            <w:shd w:val="clear" w:color="auto" w:fill="auto"/>
          </w:tcPr>
          <w:p w:rsidR="004471B9" w:rsidRPr="004471B9" w:rsidRDefault="0015562A" w:rsidP="0015562A">
            <w:pPr>
              <w:numPr>
                <w:ilvl w:val="1"/>
                <w:numId w:val="29"/>
              </w:numPr>
              <w:spacing w:before="120" w:after="120"/>
              <w:jc w:val="both"/>
              <w:rPr>
                <w:rFonts w:ascii="Times New Roman" w:eastAsia="Calibri" w:hAnsi="Times New Roman"/>
                <w:sz w:val="24"/>
                <w:szCs w:val="22"/>
                <w:lang w:val="bg-BG"/>
              </w:rPr>
            </w:pPr>
            <w:r w:rsidRPr="0015562A">
              <w:rPr>
                <w:rFonts w:ascii="Times New Roman" w:eastAsia="Calibri" w:hAnsi="Times New Roman"/>
                <w:sz w:val="24"/>
                <w:szCs w:val="22"/>
                <w:lang w:val="bg-BG"/>
              </w:rPr>
              <w:t>Проектната идея обхваща комбинация от няколко вида дейности, които са взаимосвързани, допълващи се, логично групирани и допринасят за обновяването и модернизирането на материалната база на образователната инфраструктура (т.е. при наличие на СМР, същите следва да се изпълняват ведно със съпътстващи дейности като авторски и строителен надзор и други сходни)</w:t>
            </w:r>
            <w:r>
              <w:rPr>
                <w:rFonts w:ascii="Times New Roman" w:eastAsia="Calibri" w:hAnsi="Times New Roman"/>
                <w:sz w:val="24"/>
                <w:szCs w:val="22"/>
                <w:lang w:val="bg-BG"/>
              </w:rPr>
              <w:t>.</w:t>
            </w:r>
          </w:p>
        </w:tc>
        <w:tc>
          <w:tcPr>
            <w:tcW w:w="443" w:type="pct"/>
            <w:shd w:val="clear" w:color="auto" w:fill="auto"/>
            <w:vAlign w:val="center"/>
          </w:tcPr>
          <w:p w:rsidR="004471B9" w:rsidRDefault="0015562A" w:rsidP="002C6327">
            <w:pPr>
              <w:spacing w:after="120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6</w:t>
            </w:r>
            <w:r w:rsidR="004471B9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</w:p>
        </w:tc>
        <w:tc>
          <w:tcPr>
            <w:tcW w:w="1426" w:type="pct"/>
          </w:tcPr>
          <w:p w:rsidR="004471B9" w:rsidRPr="004050F5" w:rsidRDefault="004471B9" w:rsidP="004050F5">
            <w:pPr>
              <w:spacing w:after="120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592" w:type="pct"/>
          </w:tcPr>
          <w:p w:rsidR="004471B9" w:rsidRPr="004050F5" w:rsidRDefault="004471B9" w:rsidP="004050F5">
            <w:pPr>
              <w:spacing w:after="120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</w:tr>
      <w:tr w:rsidR="004471B9" w:rsidRPr="004050F5" w:rsidTr="004471B9">
        <w:trPr>
          <w:trHeight w:val="410"/>
        </w:trPr>
        <w:tc>
          <w:tcPr>
            <w:tcW w:w="2539" w:type="pct"/>
            <w:shd w:val="clear" w:color="auto" w:fill="auto"/>
          </w:tcPr>
          <w:p w:rsidR="004471B9" w:rsidRPr="004471B9" w:rsidRDefault="0015562A" w:rsidP="0015562A">
            <w:pPr>
              <w:numPr>
                <w:ilvl w:val="1"/>
                <w:numId w:val="29"/>
              </w:numPr>
              <w:spacing w:before="120" w:after="120"/>
              <w:jc w:val="both"/>
              <w:rPr>
                <w:rFonts w:ascii="Times New Roman" w:eastAsia="Calibri" w:hAnsi="Times New Roman"/>
                <w:sz w:val="24"/>
                <w:szCs w:val="22"/>
                <w:lang w:val="bg-BG"/>
              </w:rPr>
            </w:pPr>
            <w:r w:rsidRPr="0015562A">
              <w:rPr>
                <w:rFonts w:ascii="Times New Roman" w:eastAsia="Calibri" w:hAnsi="Times New Roman"/>
                <w:sz w:val="24"/>
                <w:szCs w:val="22"/>
                <w:lang w:val="bg-BG"/>
              </w:rPr>
              <w:t>Проектната идея обхваща комбинация от няколко вида дейности, които са взаимосвързани, допълващи се, логично групирани и допринасят за обновяване и модернизация на социалната, здравната и/или спортната инфраструктура (т.е. при наличие на СМР, същите следва да се изпълняват ведно със съпътстващи дейности като авторски и строителен надзор и други сходни)</w:t>
            </w:r>
            <w:r>
              <w:rPr>
                <w:rFonts w:ascii="Times New Roman" w:eastAsia="Calibri" w:hAnsi="Times New Roman"/>
                <w:sz w:val="24"/>
                <w:szCs w:val="22"/>
                <w:lang w:val="bg-BG"/>
              </w:rPr>
              <w:t>.</w:t>
            </w:r>
          </w:p>
        </w:tc>
        <w:tc>
          <w:tcPr>
            <w:tcW w:w="443" w:type="pct"/>
            <w:shd w:val="clear" w:color="auto" w:fill="auto"/>
            <w:vAlign w:val="center"/>
          </w:tcPr>
          <w:p w:rsidR="004471B9" w:rsidRDefault="0015562A" w:rsidP="002C6327">
            <w:pPr>
              <w:spacing w:after="120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4</w:t>
            </w:r>
            <w:r w:rsidR="004471B9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</w:p>
        </w:tc>
        <w:tc>
          <w:tcPr>
            <w:tcW w:w="1426" w:type="pct"/>
          </w:tcPr>
          <w:p w:rsidR="004471B9" w:rsidRPr="004050F5" w:rsidRDefault="004471B9" w:rsidP="004050F5">
            <w:pPr>
              <w:spacing w:after="120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592" w:type="pct"/>
          </w:tcPr>
          <w:p w:rsidR="004471B9" w:rsidRPr="004050F5" w:rsidRDefault="004471B9" w:rsidP="004050F5">
            <w:pPr>
              <w:spacing w:after="120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</w:tr>
      <w:tr w:rsidR="004471B9" w:rsidRPr="004050F5" w:rsidTr="004471B9">
        <w:trPr>
          <w:trHeight w:val="410"/>
        </w:trPr>
        <w:tc>
          <w:tcPr>
            <w:tcW w:w="2539" w:type="pct"/>
            <w:shd w:val="clear" w:color="auto" w:fill="auto"/>
          </w:tcPr>
          <w:p w:rsidR="004471B9" w:rsidRPr="004471B9" w:rsidRDefault="0015562A" w:rsidP="0015562A">
            <w:pPr>
              <w:numPr>
                <w:ilvl w:val="1"/>
                <w:numId w:val="29"/>
              </w:numPr>
              <w:spacing w:before="120" w:after="120"/>
              <w:jc w:val="both"/>
              <w:rPr>
                <w:rFonts w:ascii="Times New Roman" w:eastAsia="Calibri" w:hAnsi="Times New Roman"/>
                <w:sz w:val="24"/>
                <w:szCs w:val="22"/>
                <w:lang w:val="bg-BG"/>
              </w:rPr>
            </w:pPr>
            <w:r w:rsidRPr="0015562A">
              <w:rPr>
                <w:rFonts w:ascii="Times New Roman" w:eastAsia="Calibri" w:hAnsi="Times New Roman"/>
                <w:sz w:val="24"/>
                <w:szCs w:val="22"/>
                <w:lang w:val="bg-BG"/>
              </w:rPr>
              <w:t>Проектната идея обхваща комбинация от няколко вида дейности, които са взаимосвързани, допълващи се, логично групирани и допринасят за подобряване на социалното включване и жилищното настаняване (т.е. при наличие на СМР, същите следва да се изпълняват ведно със съпътстващи дейности като авторски и строителен надзор и други сходни)</w:t>
            </w:r>
            <w:r>
              <w:rPr>
                <w:rFonts w:ascii="Times New Roman" w:eastAsia="Calibri" w:hAnsi="Times New Roman"/>
                <w:sz w:val="24"/>
                <w:szCs w:val="22"/>
                <w:lang w:val="bg-BG"/>
              </w:rPr>
              <w:t>.</w:t>
            </w:r>
          </w:p>
        </w:tc>
        <w:tc>
          <w:tcPr>
            <w:tcW w:w="443" w:type="pct"/>
            <w:shd w:val="clear" w:color="auto" w:fill="auto"/>
            <w:vAlign w:val="center"/>
          </w:tcPr>
          <w:p w:rsidR="004471B9" w:rsidRDefault="004471B9" w:rsidP="002C6327">
            <w:pPr>
              <w:spacing w:after="120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20</w:t>
            </w:r>
          </w:p>
        </w:tc>
        <w:tc>
          <w:tcPr>
            <w:tcW w:w="1426" w:type="pct"/>
          </w:tcPr>
          <w:p w:rsidR="004471B9" w:rsidRPr="004050F5" w:rsidRDefault="004471B9" w:rsidP="004050F5">
            <w:pPr>
              <w:spacing w:after="120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592" w:type="pct"/>
          </w:tcPr>
          <w:p w:rsidR="004471B9" w:rsidRPr="004050F5" w:rsidRDefault="004471B9" w:rsidP="004050F5">
            <w:pPr>
              <w:spacing w:after="120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</w:tr>
      <w:tr w:rsidR="004050F5" w:rsidRPr="004050F5" w:rsidTr="004471B9">
        <w:tc>
          <w:tcPr>
            <w:tcW w:w="2539" w:type="pct"/>
            <w:shd w:val="clear" w:color="auto" w:fill="auto"/>
          </w:tcPr>
          <w:p w:rsidR="004050F5" w:rsidRPr="004050F5" w:rsidRDefault="00EE50BA" w:rsidP="003B3C29">
            <w:pPr>
              <w:numPr>
                <w:ilvl w:val="0"/>
                <w:numId w:val="29"/>
              </w:numPr>
              <w:spacing w:before="120" w:after="120"/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</w:pPr>
            <w:r w:rsidRPr="00EE50BA">
              <w:rPr>
                <w:rFonts w:ascii="Times New Roman" w:eastAsia="Calibri" w:hAnsi="Times New Roman"/>
                <w:b/>
                <w:bCs/>
                <w:sz w:val="24"/>
                <w:szCs w:val="22"/>
                <w:lang w:val="bg-BG"/>
              </w:rPr>
              <w:t>Брой лица, засегнати от реализацията на проектната идея</w:t>
            </w:r>
          </w:p>
        </w:tc>
        <w:tc>
          <w:tcPr>
            <w:tcW w:w="443" w:type="pct"/>
            <w:shd w:val="clear" w:color="auto" w:fill="auto"/>
          </w:tcPr>
          <w:p w:rsidR="004050F5" w:rsidRPr="004050F5" w:rsidRDefault="004050F5" w:rsidP="00EE50BA">
            <w:pPr>
              <w:spacing w:after="120"/>
              <w:jc w:val="center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proofErr w:type="spellStart"/>
            <w:r w:rsidRPr="004050F5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макс</w:t>
            </w:r>
            <w:proofErr w:type="spellEnd"/>
            <w:r w:rsidRPr="004050F5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 xml:space="preserve">. </w:t>
            </w:r>
            <w:r w:rsidR="00EE50BA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4</w:t>
            </w:r>
            <w:r w:rsidRPr="004050F5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0 т.</w:t>
            </w:r>
          </w:p>
        </w:tc>
        <w:tc>
          <w:tcPr>
            <w:tcW w:w="1426" w:type="pct"/>
          </w:tcPr>
          <w:p w:rsidR="004050F5" w:rsidRPr="004050F5" w:rsidRDefault="004050F5" w:rsidP="004050F5">
            <w:pPr>
              <w:spacing w:after="120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</w:p>
        </w:tc>
        <w:tc>
          <w:tcPr>
            <w:tcW w:w="592" w:type="pct"/>
          </w:tcPr>
          <w:p w:rsidR="004050F5" w:rsidRPr="004050F5" w:rsidRDefault="004050F5" w:rsidP="004050F5">
            <w:pPr>
              <w:spacing w:after="120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</w:p>
        </w:tc>
      </w:tr>
      <w:tr w:rsidR="004050F5" w:rsidRPr="004050F5" w:rsidTr="004471B9">
        <w:tc>
          <w:tcPr>
            <w:tcW w:w="2539" w:type="pct"/>
            <w:shd w:val="clear" w:color="auto" w:fill="auto"/>
          </w:tcPr>
          <w:p w:rsidR="004050F5" w:rsidRPr="004050F5" w:rsidRDefault="00EE50BA" w:rsidP="003B3C29">
            <w:pPr>
              <w:numPr>
                <w:ilvl w:val="1"/>
                <w:numId w:val="29"/>
              </w:numPr>
              <w:spacing w:before="120" w:after="120"/>
              <w:rPr>
                <w:rFonts w:ascii="Times New Roman" w:hAnsi="Times New Roman"/>
                <w:bCs/>
                <w:sz w:val="24"/>
                <w:szCs w:val="24"/>
                <w:lang w:val="bg-BG"/>
              </w:rPr>
            </w:pPr>
            <w:r w:rsidRPr="00EE50BA">
              <w:rPr>
                <w:rFonts w:ascii="Times New Roman" w:eastAsia="Calibri" w:hAnsi="Times New Roman"/>
                <w:bCs/>
                <w:sz w:val="24"/>
                <w:szCs w:val="22"/>
                <w:lang w:val="bg-BG"/>
              </w:rPr>
              <w:t>Проектната идея засяга население от над 20 000 души</w:t>
            </w:r>
          </w:p>
        </w:tc>
        <w:tc>
          <w:tcPr>
            <w:tcW w:w="443" w:type="pct"/>
            <w:shd w:val="clear" w:color="auto" w:fill="auto"/>
            <w:vAlign w:val="center"/>
          </w:tcPr>
          <w:p w:rsidR="004050F5" w:rsidRPr="004050F5" w:rsidRDefault="00EE50BA" w:rsidP="002C6327">
            <w:pPr>
              <w:spacing w:after="120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40</w:t>
            </w:r>
          </w:p>
        </w:tc>
        <w:tc>
          <w:tcPr>
            <w:tcW w:w="1426" w:type="pct"/>
          </w:tcPr>
          <w:p w:rsidR="004050F5" w:rsidRPr="004050F5" w:rsidRDefault="004050F5" w:rsidP="004050F5">
            <w:pPr>
              <w:spacing w:after="120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592" w:type="pct"/>
          </w:tcPr>
          <w:p w:rsidR="004050F5" w:rsidRPr="004050F5" w:rsidRDefault="004050F5" w:rsidP="004050F5">
            <w:pPr>
              <w:spacing w:after="120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</w:tr>
      <w:tr w:rsidR="004050F5" w:rsidRPr="004050F5" w:rsidTr="004471B9">
        <w:tc>
          <w:tcPr>
            <w:tcW w:w="2539" w:type="pct"/>
            <w:shd w:val="clear" w:color="auto" w:fill="auto"/>
          </w:tcPr>
          <w:p w:rsidR="004050F5" w:rsidRPr="004050F5" w:rsidRDefault="00EE50BA" w:rsidP="003B3C29">
            <w:pPr>
              <w:numPr>
                <w:ilvl w:val="1"/>
                <w:numId w:val="29"/>
              </w:numPr>
              <w:spacing w:before="120" w:after="120"/>
              <w:rPr>
                <w:rFonts w:ascii="Times New Roman" w:hAnsi="Times New Roman"/>
                <w:bCs/>
                <w:sz w:val="24"/>
                <w:szCs w:val="24"/>
                <w:lang w:val="bg-BG"/>
              </w:rPr>
            </w:pPr>
            <w:r w:rsidRPr="00EE50BA">
              <w:rPr>
                <w:rFonts w:ascii="Times New Roman" w:eastAsia="Calibri" w:hAnsi="Times New Roman"/>
                <w:bCs/>
                <w:sz w:val="24"/>
                <w:szCs w:val="22"/>
                <w:lang w:val="bg-BG"/>
              </w:rPr>
              <w:t>Проектната идея засяга население от 10 000 души до 20 000 души</w:t>
            </w:r>
          </w:p>
        </w:tc>
        <w:tc>
          <w:tcPr>
            <w:tcW w:w="443" w:type="pct"/>
            <w:shd w:val="clear" w:color="auto" w:fill="auto"/>
            <w:vAlign w:val="center"/>
          </w:tcPr>
          <w:p w:rsidR="004050F5" w:rsidRPr="004050F5" w:rsidRDefault="00EE50BA" w:rsidP="002C6327">
            <w:pPr>
              <w:spacing w:after="120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20</w:t>
            </w:r>
          </w:p>
        </w:tc>
        <w:tc>
          <w:tcPr>
            <w:tcW w:w="1426" w:type="pct"/>
          </w:tcPr>
          <w:p w:rsidR="004050F5" w:rsidRPr="004050F5" w:rsidRDefault="004050F5" w:rsidP="004050F5">
            <w:pPr>
              <w:spacing w:after="120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592" w:type="pct"/>
          </w:tcPr>
          <w:p w:rsidR="004050F5" w:rsidRPr="004050F5" w:rsidRDefault="004050F5" w:rsidP="004050F5">
            <w:pPr>
              <w:spacing w:after="120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</w:tr>
      <w:tr w:rsidR="004050F5" w:rsidRPr="004050F5" w:rsidTr="00CE0464">
        <w:tc>
          <w:tcPr>
            <w:tcW w:w="2539" w:type="pct"/>
            <w:tcBorders>
              <w:bottom w:val="single" w:sz="4" w:space="0" w:color="auto"/>
            </w:tcBorders>
            <w:shd w:val="clear" w:color="auto" w:fill="auto"/>
          </w:tcPr>
          <w:p w:rsidR="004050F5" w:rsidRPr="004050F5" w:rsidRDefault="00EE50BA" w:rsidP="003B3C29">
            <w:pPr>
              <w:numPr>
                <w:ilvl w:val="1"/>
                <w:numId w:val="29"/>
              </w:numPr>
              <w:spacing w:before="120" w:after="120"/>
              <w:rPr>
                <w:rFonts w:ascii="Times New Roman" w:hAnsi="Times New Roman"/>
                <w:bCs/>
                <w:sz w:val="24"/>
                <w:szCs w:val="24"/>
                <w:lang w:val="bg-BG"/>
              </w:rPr>
            </w:pPr>
            <w:r w:rsidRPr="00EE50BA">
              <w:rPr>
                <w:rFonts w:ascii="Times New Roman" w:eastAsia="Calibri" w:hAnsi="Times New Roman"/>
                <w:sz w:val="24"/>
                <w:szCs w:val="22"/>
                <w:lang w:val="bg-BG"/>
              </w:rPr>
              <w:lastRenderedPageBreak/>
              <w:t>Проектната идея засяга население до 10 000 души</w:t>
            </w:r>
          </w:p>
        </w:tc>
        <w:tc>
          <w:tcPr>
            <w:tcW w:w="44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050F5" w:rsidRPr="004050F5" w:rsidRDefault="00EE50BA" w:rsidP="002C6327">
            <w:pPr>
              <w:spacing w:after="120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10</w:t>
            </w:r>
          </w:p>
        </w:tc>
        <w:tc>
          <w:tcPr>
            <w:tcW w:w="1426" w:type="pct"/>
            <w:tcBorders>
              <w:bottom w:val="single" w:sz="4" w:space="0" w:color="auto"/>
            </w:tcBorders>
          </w:tcPr>
          <w:p w:rsidR="004050F5" w:rsidRPr="004050F5" w:rsidRDefault="004050F5" w:rsidP="004050F5">
            <w:pPr>
              <w:spacing w:after="120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592" w:type="pct"/>
            <w:tcBorders>
              <w:bottom w:val="single" w:sz="4" w:space="0" w:color="auto"/>
            </w:tcBorders>
          </w:tcPr>
          <w:p w:rsidR="004050F5" w:rsidRPr="004050F5" w:rsidRDefault="004050F5" w:rsidP="004050F5">
            <w:pPr>
              <w:spacing w:after="120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</w:tr>
      <w:tr w:rsidR="004050F5" w:rsidRPr="004050F5" w:rsidTr="00CE0464">
        <w:tc>
          <w:tcPr>
            <w:tcW w:w="2539" w:type="pct"/>
            <w:tcBorders>
              <w:bottom w:val="single" w:sz="4" w:space="0" w:color="auto"/>
            </w:tcBorders>
            <w:shd w:val="clear" w:color="auto" w:fill="auto"/>
          </w:tcPr>
          <w:p w:rsidR="004050F5" w:rsidRPr="004050F5" w:rsidRDefault="005E554C" w:rsidP="005E554C">
            <w:pPr>
              <w:spacing w:before="120" w:after="120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Б</w:t>
            </w:r>
            <w:r w:rsidR="004050F5" w:rsidRPr="004050F5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рой точки</w:t>
            </w:r>
            <w:r w:rsidR="00CE0464" w:rsidRPr="00CE0464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 xml:space="preserve"> по специфични</w:t>
            </w: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те</w:t>
            </w:r>
            <w:r w:rsidR="00CE0464" w:rsidRPr="00CE0464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 xml:space="preserve">за общината </w:t>
            </w:r>
            <w:r w:rsidR="00CE0464" w:rsidRPr="00CE0464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критерии</w:t>
            </w: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 xml:space="preserve"> за приоритизация:</w:t>
            </w:r>
          </w:p>
        </w:tc>
        <w:tc>
          <w:tcPr>
            <w:tcW w:w="44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050F5" w:rsidRPr="004050F5" w:rsidRDefault="004050F5" w:rsidP="002C6327">
            <w:pPr>
              <w:spacing w:after="120"/>
              <w:jc w:val="center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4050F5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160</w:t>
            </w:r>
          </w:p>
        </w:tc>
        <w:tc>
          <w:tcPr>
            <w:tcW w:w="1426" w:type="pct"/>
            <w:tcBorders>
              <w:bottom w:val="single" w:sz="4" w:space="0" w:color="auto"/>
            </w:tcBorders>
            <w:shd w:val="clear" w:color="auto" w:fill="auto"/>
          </w:tcPr>
          <w:p w:rsidR="004050F5" w:rsidRPr="004050F5" w:rsidRDefault="004050F5" w:rsidP="004050F5">
            <w:pPr>
              <w:spacing w:after="120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</w:p>
        </w:tc>
        <w:tc>
          <w:tcPr>
            <w:tcW w:w="592" w:type="pct"/>
            <w:tcBorders>
              <w:bottom w:val="single" w:sz="4" w:space="0" w:color="auto"/>
            </w:tcBorders>
            <w:shd w:val="clear" w:color="auto" w:fill="auto"/>
          </w:tcPr>
          <w:p w:rsidR="004050F5" w:rsidRPr="004050F5" w:rsidRDefault="004050F5" w:rsidP="004050F5">
            <w:pPr>
              <w:spacing w:after="120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</w:p>
        </w:tc>
      </w:tr>
    </w:tbl>
    <w:p w:rsidR="004050F5" w:rsidRPr="004050F5" w:rsidRDefault="004050F5" w:rsidP="004050F5">
      <w:pPr>
        <w:spacing w:after="120"/>
        <w:rPr>
          <w:rFonts w:ascii="Times New Roman" w:hAnsi="Times New Roman"/>
          <w:sz w:val="24"/>
          <w:szCs w:val="24"/>
          <w:lang w:val="bg-BG"/>
        </w:rPr>
      </w:pPr>
    </w:p>
    <w:p w:rsidR="00A27388" w:rsidRDefault="00D36C91" w:rsidP="00BC3887">
      <w:pPr>
        <w:spacing w:after="120"/>
        <w:ind w:left="4956" w:firstLine="708"/>
        <w:rPr>
          <w:sz w:val="22"/>
          <w:szCs w:val="22"/>
          <w:lang w:val="bg-BG"/>
        </w:rPr>
      </w:pPr>
      <w:r>
        <w:rPr>
          <w:sz w:val="22"/>
          <w:szCs w:val="22"/>
          <w:lang w:val="bg-BG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2pt;height:96pt">
            <v:imagedata r:id="rId9" o:title=""/>
            <o:lock v:ext="edit" ungrouping="t" rotation="t" cropping="t" verticies="t" text="t" grouping="t"/>
            <o:signatureline v:ext="edit" id="{6FF610BE-D802-4369-8BD6-4B5599C6A3F7}" provid="{00000000-0000-0000-0000-000000000000}" o:suggestedsigner2="Член на Звеното за подбор" issignatureline="t"/>
          </v:shape>
        </w:pict>
      </w:r>
    </w:p>
    <w:p w:rsidR="00BC3887" w:rsidRPr="00C3578E" w:rsidRDefault="00A27388" w:rsidP="00BC3887">
      <w:pPr>
        <w:spacing w:after="120"/>
        <w:ind w:left="4956" w:firstLine="708"/>
        <w:rPr>
          <w:rFonts w:ascii="Times New Roman" w:hAnsi="Times New Roman"/>
          <w:b/>
          <w:sz w:val="24"/>
          <w:szCs w:val="24"/>
          <w:u w:val="single"/>
          <w:lang w:val="bg-BG"/>
        </w:rPr>
      </w:pPr>
      <w:bookmarkStart w:id="0" w:name="_GoBack"/>
      <w:bookmarkEnd w:id="0"/>
      <w:r>
        <w:rPr>
          <w:sz w:val="22"/>
          <w:szCs w:val="22"/>
          <w:lang w:val="bg-BG"/>
        </w:rPr>
        <w:pict>
          <v:shape id="_x0000_i1027" type="#_x0000_t75" alt="Microsoft Office Signature Line..." style="width:192pt;height:96pt">
            <v:imagedata r:id="rId9" o:title=""/>
            <o:lock v:ext="edit" ungrouping="t" rotation="t" cropping="t" verticies="t" text="t" grouping="t"/>
            <o:signatureline v:ext="edit" id="{FCB1BF22-0134-4279-9456-146212489602}" provid="{00000000-0000-0000-0000-000000000000}" o:suggestedsigner2="Член на Звеното за подбор" issignatureline="t"/>
          </v:shape>
        </w:pict>
      </w:r>
    </w:p>
    <w:sectPr w:rsidR="00BC3887" w:rsidRPr="00C3578E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36C91" w:rsidRDefault="00D36C91" w:rsidP="00856C69">
      <w:r>
        <w:separator/>
      </w:r>
    </w:p>
  </w:endnote>
  <w:endnote w:type="continuationSeparator" w:id="0">
    <w:p w:rsidR="00D36C91" w:rsidRDefault="00D36C91" w:rsidP="00856C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Univers">
    <w:altName w:val="Arial"/>
    <w:charset w:val="00"/>
    <w:family w:val="swiss"/>
    <w:pitch w:val="variable"/>
    <w:sig w:usb0="8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/>
        <w:b/>
        <w:sz w:val="18"/>
        <w:szCs w:val="18"/>
        <w:lang w:val="bg-BG"/>
      </w:rPr>
      <w:id w:val="-29946055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E5141" w:rsidRPr="00973D3D" w:rsidRDefault="007E5141" w:rsidP="000E6A10">
        <w:pPr>
          <w:pBdr>
            <w:top w:val="single" w:sz="4" w:space="0" w:color="auto"/>
          </w:pBdr>
          <w:jc w:val="center"/>
          <w:rPr>
            <w:rFonts w:ascii="Times New Roman" w:hAnsi="Times New Roman"/>
            <w:b/>
            <w:sz w:val="18"/>
            <w:szCs w:val="18"/>
            <w:lang w:val="bg-BG"/>
          </w:rPr>
        </w:pPr>
      </w:p>
      <w:p w:rsidR="007E5141" w:rsidRPr="00973D3D" w:rsidRDefault="00973D3D" w:rsidP="000E6A10">
        <w:pPr>
          <w:pBdr>
            <w:top w:val="single" w:sz="4" w:space="0" w:color="auto"/>
          </w:pBdr>
          <w:jc w:val="center"/>
          <w:rPr>
            <w:rFonts w:ascii="Times New Roman" w:hAnsi="Times New Roman"/>
            <w:b/>
            <w:sz w:val="18"/>
            <w:szCs w:val="18"/>
            <w:lang w:val="bg-BG"/>
          </w:rPr>
        </w:pPr>
        <w:r w:rsidRPr="00973D3D">
          <w:rPr>
            <w:rFonts w:ascii="Times New Roman" w:hAnsi="Times New Roman"/>
            <w:b/>
            <w:sz w:val="18"/>
            <w:szCs w:val="18"/>
            <w:lang w:val="bg-BG"/>
          </w:rPr>
          <w:t>Приоритет</w:t>
        </w:r>
        <w:r w:rsidR="007E5141" w:rsidRPr="00973D3D">
          <w:rPr>
            <w:rFonts w:ascii="Times New Roman" w:hAnsi="Times New Roman"/>
            <w:b/>
            <w:sz w:val="18"/>
            <w:szCs w:val="18"/>
            <w:lang w:val="bg-BG"/>
          </w:rPr>
          <w:t xml:space="preserve"> 1 „</w:t>
        </w:r>
        <w:r w:rsidRPr="00973D3D">
          <w:rPr>
            <w:rFonts w:ascii="Times New Roman" w:hAnsi="Times New Roman"/>
            <w:b/>
            <w:sz w:val="18"/>
            <w:szCs w:val="18"/>
            <w:lang w:val="bg-BG"/>
          </w:rPr>
          <w:t>Интегрирано градско развитие“ на Програма</w:t>
        </w:r>
        <w:r w:rsidR="007E5141" w:rsidRPr="00973D3D">
          <w:rPr>
            <w:rFonts w:ascii="Times New Roman" w:hAnsi="Times New Roman"/>
            <w:b/>
            <w:sz w:val="18"/>
            <w:szCs w:val="18"/>
            <w:lang w:val="bg-BG"/>
          </w:rPr>
          <w:t xml:space="preserve"> </w:t>
        </w:r>
        <w:r w:rsidRPr="00973D3D">
          <w:rPr>
            <w:rFonts w:ascii="Times New Roman" w:hAnsi="Times New Roman"/>
            <w:b/>
            <w:sz w:val="18"/>
            <w:szCs w:val="18"/>
            <w:lang w:val="bg-BG"/>
          </w:rPr>
          <w:t>„Развитие на регионите“ 2021</w:t>
        </w:r>
        <w:r w:rsidR="007E5141" w:rsidRPr="00973D3D">
          <w:rPr>
            <w:rFonts w:ascii="Times New Roman" w:hAnsi="Times New Roman"/>
            <w:b/>
            <w:sz w:val="18"/>
            <w:szCs w:val="18"/>
            <w:lang w:val="bg-BG"/>
          </w:rPr>
          <w:t>-202</w:t>
        </w:r>
        <w:r w:rsidRPr="00973D3D">
          <w:rPr>
            <w:rFonts w:ascii="Times New Roman" w:hAnsi="Times New Roman"/>
            <w:b/>
            <w:sz w:val="18"/>
            <w:szCs w:val="18"/>
            <w:lang w:val="bg-BG"/>
          </w:rPr>
          <w:t>7</w:t>
        </w:r>
      </w:p>
      <w:p w:rsidR="007E5141" w:rsidRPr="00973D3D" w:rsidRDefault="007E5141" w:rsidP="000E6A10">
        <w:pPr>
          <w:pBdr>
            <w:top w:val="single" w:sz="4" w:space="0" w:color="auto"/>
          </w:pBdr>
          <w:jc w:val="center"/>
          <w:rPr>
            <w:rFonts w:ascii="Times New Roman" w:hAnsi="Times New Roman"/>
            <w:b/>
            <w:sz w:val="18"/>
            <w:szCs w:val="18"/>
            <w:lang w:val="bg-BG"/>
          </w:rPr>
        </w:pPr>
        <w:r w:rsidRPr="00973D3D">
          <w:rPr>
            <w:rFonts w:ascii="Times New Roman" w:hAnsi="Times New Roman"/>
            <w:b/>
            <w:sz w:val="18"/>
            <w:szCs w:val="18"/>
            <w:lang w:val="bg-BG"/>
          </w:rPr>
          <w:fldChar w:fldCharType="begin"/>
        </w:r>
        <w:r w:rsidRPr="00973D3D">
          <w:rPr>
            <w:rFonts w:ascii="Times New Roman" w:hAnsi="Times New Roman"/>
            <w:b/>
            <w:sz w:val="18"/>
            <w:szCs w:val="18"/>
            <w:lang w:val="bg-BG"/>
          </w:rPr>
          <w:instrText xml:space="preserve"> PAGE   \* MERGEFORMAT </w:instrText>
        </w:r>
        <w:r w:rsidRPr="00973D3D">
          <w:rPr>
            <w:rFonts w:ascii="Times New Roman" w:hAnsi="Times New Roman"/>
            <w:b/>
            <w:sz w:val="18"/>
            <w:szCs w:val="18"/>
            <w:lang w:val="bg-BG"/>
          </w:rPr>
          <w:fldChar w:fldCharType="separate"/>
        </w:r>
        <w:r w:rsidR="00A27388">
          <w:rPr>
            <w:rFonts w:ascii="Times New Roman" w:hAnsi="Times New Roman"/>
            <w:b/>
            <w:noProof/>
            <w:sz w:val="18"/>
            <w:szCs w:val="18"/>
            <w:lang w:val="bg-BG"/>
          </w:rPr>
          <w:t>6</w:t>
        </w:r>
        <w:r w:rsidRPr="00973D3D">
          <w:rPr>
            <w:rFonts w:ascii="Times New Roman" w:hAnsi="Times New Roman"/>
            <w:b/>
            <w:noProof/>
            <w:sz w:val="18"/>
            <w:szCs w:val="18"/>
            <w:lang w:val="bg-BG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36C91" w:rsidRDefault="00D36C91" w:rsidP="00856C69">
      <w:r>
        <w:separator/>
      </w:r>
    </w:p>
  </w:footnote>
  <w:footnote w:type="continuationSeparator" w:id="0">
    <w:p w:rsidR="00D36C91" w:rsidRDefault="00D36C91" w:rsidP="00856C69">
      <w:r>
        <w:continuationSeparator/>
      </w:r>
    </w:p>
  </w:footnote>
  <w:footnote w:id="1">
    <w:p w:rsidR="0015562A" w:rsidRPr="00E63EE1" w:rsidRDefault="0015562A" w:rsidP="00E63EE1">
      <w:pPr>
        <w:pStyle w:val="FootnoteText"/>
        <w:jc w:val="both"/>
        <w:rPr>
          <w:lang w:val="bg-BG"/>
        </w:rPr>
      </w:pPr>
      <w:r w:rsidRPr="00E63EE1">
        <w:rPr>
          <w:rStyle w:val="FootnoteReference"/>
          <w:lang w:val="bg-BG"/>
        </w:rPr>
        <w:footnoteRef/>
      </w:r>
      <w:r w:rsidRPr="00E63EE1">
        <w:rPr>
          <w:lang w:val="bg-BG"/>
        </w:rPr>
        <w:t xml:space="preserve"> </w:t>
      </w:r>
      <w:r w:rsidRPr="00E63EE1">
        <w:rPr>
          <w:rFonts w:ascii="Calibri Light" w:hAnsi="Calibri Light"/>
          <w:i/>
          <w:lang w:val="bg-BG"/>
        </w:rPr>
        <w:t xml:space="preserve">При проектни идеи, комбинация от няколко сектора, съгласно посоченото в т. 1.1 до т.1.6., се прилага присъждане на </w:t>
      </w:r>
      <w:proofErr w:type="spellStart"/>
      <w:r w:rsidRPr="00E63EE1">
        <w:rPr>
          <w:rFonts w:ascii="Calibri Light" w:hAnsi="Calibri Light"/>
          <w:i/>
          <w:lang w:val="bg-BG"/>
        </w:rPr>
        <w:t>относимите</w:t>
      </w:r>
      <w:proofErr w:type="spellEnd"/>
      <w:r w:rsidRPr="00E63EE1">
        <w:rPr>
          <w:rFonts w:ascii="Calibri Light" w:hAnsi="Calibri Light"/>
          <w:i/>
          <w:lang w:val="bg-BG"/>
        </w:rPr>
        <w:t xml:space="preserve"> точки, отговарящи на сектора с по-голям бюджетен дял в рамките на проектната идея.</w:t>
      </w:r>
      <w:r w:rsidRPr="00E63EE1">
        <w:rPr>
          <w:lang w:val="bg-BG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810" w:type="dxa"/>
      <w:tblInd w:w="-3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Look w:val="01E0" w:firstRow="1" w:lastRow="1" w:firstColumn="1" w:lastColumn="1" w:noHBand="0" w:noVBand="0"/>
    </w:tblPr>
    <w:tblGrid>
      <w:gridCol w:w="2527"/>
      <w:gridCol w:w="1017"/>
      <w:gridCol w:w="468"/>
      <w:gridCol w:w="2761"/>
      <w:gridCol w:w="604"/>
      <w:gridCol w:w="2433"/>
    </w:tblGrid>
    <w:tr w:rsidR="000A0CA2" w:rsidRPr="000A0CA2" w:rsidTr="00F13CE5">
      <w:tc>
        <w:tcPr>
          <w:tcW w:w="3544" w:type="dxa"/>
          <w:gridSpan w:val="2"/>
          <w:shd w:val="clear" w:color="auto" w:fill="auto"/>
          <w:vAlign w:val="bottom"/>
        </w:tcPr>
        <w:p w:rsidR="000A0CA2" w:rsidRPr="000A0CA2" w:rsidRDefault="000A0CA2" w:rsidP="000A0CA2">
          <w:pPr>
            <w:tabs>
              <w:tab w:val="center" w:pos="4153"/>
              <w:tab w:val="right" w:pos="8306"/>
            </w:tabs>
            <w:jc w:val="center"/>
            <w:rPr>
              <w:rFonts w:ascii="Times New Roman" w:hAnsi="Times New Roman"/>
              <w:color w:val="17365D"/>
              <w:sz w:val="22"/>
              <w:szCs w:val="22"/>
              <w:lang w:val="bg-BG"/>
            </w:rPr>
          </w:pPr>
        </w:p>
      </w:tc>
      <w:tc>
        <w:tcPr>
          <w:tcW w:w="468" w:type="dxa"/>
          <w:shd w:val="clear" w:color="auto" w:fill="auto"/>
        </w:tcPr>
        <w:p w:rsidR="000A0CA2" w:rsidRPr="000A0CA2" w:rsidRDefault="000A0CA2" w:rsidP="000A0CA2">
          <w:pPr>
            <w:tabs>
              <w:tab w:val="center" w:pos="4153"/>
              <w:tab w:val="right" w:pos="8306"/>
            </w:tabs>
            <w:rPr>
              <w:rFonts w:ascii="Times New Roman" w:hAnsi="Times New Roman"/>
              <w:color w:val="17365D"/>
              <w:lang w:val="bg-BG"/>
            </w:rPr>
          </w:pPr>
        </w:p>
      </w:tc>
      <w:tc>
        <w:tcPr>
          <w:tcW w:w="5798" w:type="dxa"/>
          <w:gridSpan w:val="3"/>
          <w:shd w:val="clear" w:color="auto" w:fill="auto"/>
        </w:tcPr>
        <w:p w:rsidR="000A0CA2" w:rsidRPr="000A0CA2" w:rsidRDefault="000A0CA2" w:rsidP="000A0CA2">
          <w:pPr>
            <w:tabs>
              <w:tab w:val="center" w:pos="4153"/>
              <w:tab w:val="right" w:pos="8306"/>
            </w:tabs>
            <w:jc w:val="right"/>
            <w:rPr>
              <w:rFonts w:ascii="Times New Roman" w:hAnsi="Times New Roman"/>
              <w:b/>
              <w:color w:val="000000"/>
              <w:lang w:val="bg-BG"/>
            </w:rPr>
          </w:pPr>
        </w:p>
      </w:tc>
    </w:tr>
    <w:tr w:rsidR="000A0CA2" w:rsidRPr="000A0CA2" w:rsidTr="00F13CE5">
      <w:trPr>
        <w:trHeight w:val="1289"/>
      </w:trPr>
      <w:tc>
        <w:tcPr>
          <w:tcW w:w="3544" w:type="dxa"/>
          <w:gridSpan w:val="2"/>
          <w:shd w:val="clear" w:color="auto" w:fill="auto"/>
        </w:tcPr>
        <w:p w:rsidR="000A0CA2" w:rsidRPr="000A0CA2" w:rsidRDefault="000A0CA2" w:rsidP="000A0CA2">
          <w:pPr>
            <w:tabs>
              <w:tab w:val="center" w:pos="4153"/>
              <w:tab w:val="right" w:pos="8306"/>
            </w:tabs>
            <w:jc w:val="center"/>
            <w:rPr>
              <w:rFonts w:ascii="Times New Roman" w:hAnsi="Times New Roman"/>
              <w:color w:val="17365D"/>
              <w:sz w:val="24"/>
              <w:szCs w:val="24"/>
              <w:lang w:val="bg-BG"/>
            </w:rPr>
          </w:pPr>
          <w:r w:rsidRPr="000A0CA2">
            <w:rPr>
              <w:rFonts w:ascii="Times New Roman" w:hAnsi="Times New Roman"/>
              <w:sz w:val="24"/>
              <w:szCs w:val="24"/>
              <w:lang w:val="bg-BG"/>
            </w:rPr>
            <w:t>Процедурни правила за подбор на проектни идеи за градско развитие по Приоритет 1 на ПРР 2021-2027</w:t>
          </w:r>
        </w:p>
      </w:tc>
      <w:tc>
        <w:tcPr>
          <w:tcW w:w="6266" w:type="dxa"/>
          <w:gridSpan w:val="4"/>
          <w:shd w:val="clear" w:color="auto" w:fill="0033CC"/>
        </w:tcPr>
        <w:p w:rsidR="004C521F" w:rsidRPr="004C521F" w:rsidRDefault="000A0CA2" w:rsidP="004C521F">
          <w:pPr>
            <w:jc w:val="center"/>
            <w:rPr>
              <w:rFonts w:ascii="Times New Roman" w:hAnsi="Times New Roman"/>
              <w:b/>
              <w:i/>
              <w:sz w:val="24"/>
              <w:szCs w:val="24"/>
              <w:lang w:val="bg-BG"/>
            </w:rPr>
          </w:pPr>
          <w:r w:rsidRPr="000A0CA2">
            <w:rPr>
              <w:rFonts w:ascii="Times New Roman" w:hAnsi="Times New Roman"/>
              <w:b/>
              <w:i/>
              <w:sz w:val="24"/>
              <w:szCs w:val="24"/>
              <w:lang w:val="bg-BG"/>
            </w:rPr>
            <w:t xml:space="preserve">ОБРАЗЕЦ НА </w:t>
          </w:r>
          <w:r w:rsidR="00191921" w:rsidRPr="00191921">
            <w:rPr>
              <w:rFonts w:ascii="Times New Roman" w:hAnsi="Times New Roman"/>
              <w:b/>
              <w:i/>
              <w:sz w:val="24"/>
              <w:szCs w:val="24"/>
              <w:lang w:val="bg-BG"/>
            </w:rPr>
            <w:t xml:space="preserve">ОЦЕНИТЕЛЕН ЛИСТ ЗА </w:t>
          </w:r>
          <w:r w:rsidR="004C521F">
            <w:rPr>
              <w:rFonts w:ascii="Times New Roman" w:hAnsi="Times New Roman"/>
              <w:b/>
              <w:i/>
              <w:sz w:val="24"/>
              <w:szCs w:val="24"/>
              <w:lang w:val="bg-BG"/>
            </w:rPr>
            <w:t>ПРИОРИТИЗАЦИЯ НА ПРОЕКТНИ ИДЕИ ОТ ЗВЕНОТО ЗА ПОДБОР</w:t>
          </w:r>
        </w:p>
      </w:tc>
    </w:tr>
    <w:tr w:rsidR="000A0CA2" w:rsidRPr="000A0CA2" w:rsidTr="00F13CE5">
      <w:trPr>
        <w:trHeight w:val="396"/>
      </w:trPr>
      <w:tc>
        <w:tcPr>
          <w:tcW w:w="2527" w:type="dxa"/>
          <w:shd w:val="clear" w:color="auto" w:fill="auto"/>
          <w:vAlign w:val="bottom"/>
        </w:tcPr>
        <w:p w:rsidR="000A0CA2" w:rsidRPr="000A0CA2" w:rsidRDefault="000A0CA2" w:rsidP="000A0CA2">
          <w:pPr>
            <w:tabs>
              <w:tab w:val="center" w:pos="4153"/>
              <w:tab w:val="right" w:pos="8306"/>
            </w:tabs>
            <w:rPr>
              <w:rFonts w:ascii="Times New Roman" w:hAnsi="Times New Roman"/>
              <w:color w:val="000000"/>
              <w:sz w:val="24"/>
              <w:szCs w:val="24"/>
              <w:lang w:val="bg-BG"/>
            </w:rPr>
          </w:pPr>
          <w:r w:rsidRPr="000A0CA2">
            <w:rPr>
              <w:rFonts w:ascii="Times New Roman" w:hAnsi="Times New Roman"/>
              <w:color w:val="000000"/>
              <w:sz w:val="24"/>
              <w:szCs w:val="24"/>
              <w:lang w:val="bg-BG"/>
            </w:rPr>
            <w:t>Версия 1</w:t>
          </w:r>
        </w:p>
      </w:tc>
      <w:tc>
        <w:tcPr>
          <w:tcW w:w="4246" w:type="dxa"/>
          <w:gridSpan w:val="3"/>
          <w:shd w:val="clear" w:color="auto" w:fill="auto"/>
        </w:tcPr>
        <w:p w:rsidR="000A0CA2" w:rsidRPr="000A0CA2" w:rsidRDefault="000A0CA2" w:rsidP="000A0CA2">
          <w:pPr>
            <w:tabs>
              <w:tab w:val="center" w:pos="4153"/>
              <w:tab w:val="right" w:pos="8306"/>
            </w:tabs>
            <w:jc w:val="center"/>
            <w:rPr>
              <w:rFonts w:ascii="Times New Roman" w:hAnsi="Times New Roman"/>
              <w:color w:val="000000"/>
              <w:sz w:val="18"/>
              <w:szCs w:val="18"/>
              <w:lang w:val="bg-BG"/>
            </w:rPr>
          </w:pPr>
        </w:p>
      </w:tc>
      <w:tc>
        <w:tcPr>
          <w:tcW w:w="604" w:type="dxa"/>
          <w:shd w:val="clear" w:color="auto" w:fill="auto"/>
          <w:vAlign w:val="bottom"/>
        </w:tcPr>
        <w:p w:rsidR="000A0CA2" w:rsidRPr="000A0CA2" w:rsidRDefault="000A0CA2" w:rsidP="000A0CA2">
          <w:pPr>
            <w:tabs>
              <w:tab w:val="center" w:pos="4153"/>
              <w:tab w:val="right" w:pos="8306"/>
            </w:tabs>
            <w:jc w:val="right"/>
            <w:rPr>
              <w:rFonts w:ascii="Times New Roman" w:hAnsi="Times New Roman"/>
              <w:color w:val="000000"/>
              <w:lang w:val="bg-BG"/>
            </w:rPr>
          </w:pPr>
        </w:p>
      </w:tc>
      <w:tc>
        <w:tcPr>
          <w:tcW w:w="2433" w:type="dxa"/>
          <w:shd w:val="clear" w:color="auto" w:fill="auto"/>
          <w:vAlign w:val="bottom"/>
        </w:tcPr>
        <w:p w:rsidR="000A0CA2" w:rsidRPr="000A0CA2" w:rsidRDefault="000A0CA2" w:rsidP="000A0CA2">
          <w:pPr>
            <w:tabs>
              <w:tab w:val="center" w:pos="4153"/>
              <w:tab w:val="right" w:pos="8306"/>
            </w:tabs>
            <w:rPr>
              <w:rFonts w:ascii="Times New Roman" w:hAnsi="Times New Roman"/>
              <w:color w:val="000000"/>
              <w:sz w:val="24"/>
              <w:szCs w:val="24"/>
              <w:lang w:val="bg-BG"/>
            </w:rPr>
          </w:pPr>
          <w:r w:rsidRPr="000A0CA2">
            <w:rPr>
              <w:rFonts w:ascii="Times New Roman" w:hAnsi="Times New Roman"/>
              <w:color w:val="000000"/>
              <w:sz w:val="24"/>
              <w:szCs w:val="24"/>
              <w:lang w:val="bg-BG"/>
            </w:rPr>
            <w:t xml:space="preserve">Приложение </w:t>
          </w:r>
          <w:r>
            <w:rPr>
              <w:rFonts w:ascii="Times New Roman" w:hAnsi="Times New Roman"/>
              <w:color w:val="000000"/>
              <w:sz w:val="24"/>
              <w:szCs w:val="24"/>
              <w:lang w:val="bg-BG"/>
            </w:rPr>
            <w:t>П</w:t>
          </w:r>
          <w:r w:rsidRPr="000A0CA2">
            <w:rPr>
              <w:rFonts w:ascii="Times New Roman" w:hAnsi="Times New Roman"/>
              <w:color w:val="000000"/>
              <w:sz w:val="24"/>
              <w:szCs w:val="24"/>
              <w:lang w:val="bg-BG"/>
            </w:rPr>
            <w:t>.</w:t>
          </w:r>
          <w:r w:rsidR="004C521F">
            <w:rPr>
              <w:rFonts w:ascii="Times New Roman" w:hAnsi="Times New Roman"/>
              <w:color w:val="000000"/>
              <w:sz w:val="24"/>
              <w:szCs w:val="24"/>
              <w:lang w:val="bg-BG"/>
            </w:rPr>
            <w:t>7</w:t>
          </w:r>
          <w:r>
            <w:rPr>
              <w:rFonts w:ascii="Times New Roman" w:hAnsi="Times New Roman"/>
              <w:color w:val="000000"/>
              <w:sz w:val="24"/>
              <w:szCs w:val="24"/>
              <w:lang w:val="bg-BG"/>
            </w:rPr>
            <w:t>.</w:t>
          </w:r>
        </w:p>
      </w:tc>
    </w:tr>
  </w:tbl>
  <w:p w:rsidR="007E5141" w:rsidRPr="00191921" w:rsidRDefault="007E5141" w:rsidP="002C6327">
    <w:pPr>
      <w:pStyle w:val="Header"/>
      <w:spacing w:after="120" w:line="276" w:lineRule="auto"/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F7E0D"/>
    <w:multiLevelType w:val="hybridMultilevel"/>
    <w:tmpl w:val="27AE9720"/>
    <w:lvl w:ilvl="0" w:tplc="04020011">
      <w:start w:val="1"/>
      <w:numFmt w:val="decimal"/>
      <w:lvlText w:val="%1)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A67E49"/>
    <w:multiLevelType w:val="hybridMultilevel"/>
    <w:tmpl w:val="FFAAE6EC"/>
    <w:lvl w:ilvl="0" w:tplc="37A4141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A4348B"/>
    <w:multiLevelType w:val="hybridMultilevel"/>
    <w:tmpl w:val="0416FD16"/>
    <w:lvl w:ilvl="0" w:tplc="0402000F">
      <w:start w:val="1"/>
      <w:numFmt w:val="decimal"/>
      <w:lvlText w:val="%1."/>
      <w:lvlJc w:val="left"/>
      <w:pPr>
        <w:ind w:left="1068" w:hanging="360"/>
      </w:p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0D9A7EDB"/>
    <w:multiLevelType w:val="hybridMultilevel"/>
    <w:tmpl w:val="F34E850A"/>
    <w:lvl w:ilvl="0" w:tplc="04020011">
      <w:start w:val="1"/>
      <w:numFmt w:val="decimal"/>
      <w:lvlText w:val="%1)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E06CD3"/>
    <w:multiLevelType w:val="hybridMultilevel"/>
    <w:tmpl w:val="CD5243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265FCD"/>
    <w:multiLevelType w:val="hybridMultilevel"/>
    <w:tmpl w:val="E6D06EF0"/>
    <w:lvl w:ilvl="0" w:tplc="83C6B812">
      <w:start w:val="1"/>
      <w:numFmt w:val="decimal"/>
      <w:lvlText w:val="Чл.%1."/>
      <w:lvlJc w:val="left"/>
      <w:pPr>
        <w:tabs>
          <w:tab w:val="num" w:pos="284"/>
        </w:tabs>
        <w:ind w:left="284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6237AE3"/>
    <w:multiLevelType w:val="hybridMultilevel"/>
    <w:tmpl w:val="5D3C3B6A"/>
    <w:lvl w:ilvl="0" w:tplc="37A41416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20011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C232124"/>
    <w:multiLevelType w:val="hybridMultilevel"/>
    <w:tmpl w:val="12C43546"/>
    <w:lvl w:ilvl="0" w:tplc="0402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B926BD"/>
    <w:multiLevelType w:val="multilevel"/>
    <w:tmpl w:val="BBEC01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23802CA7"/>
    <w:multiLevelType w:val="hybridMultilevel"/>
    <w:tmpl w:val="8BA475E6"/>
    <w:lvl w:ilvl="0" w:tplc="0402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2000F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516743B"/>
    <w:multiLevelType w:val="hybridMultilevel"/>
    <w:tmpl w:val="AEAA2250"/>
    <w:lvl w:ilvl="0" w:tplc="10C4A65C">
      <w:start w:val="1"/>
      <w:numFmt w:val="bullet"/>
      <w:lvlText w:val=""/>
      <w:lvlJc w:val="left"/>
      <w:pPr>
        <w:tabs>
          <w:tab w:val="num" w:pos="567"/>
        </w:tabs>
        <w:ind w:left="737" w:hanging="170"/>
      </w:pPr>
      <w:rPr>
        <w:rFonts w:ascii="Symbol" w:hAnsi="Symbol" w:hint="default"/>
        <w:color w:val="auto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F7043D"/>
    <w:multiLevelType w:val="hybridMultilevel"/>
    <w:tmpl w:val="5FE2EBF0"/>
    <w:lvl w:ilvl="0" w:tplc="EE54C598">
      <w:start w:val="1"/>
      <w:numFmt w:val="decimal"/>
      <w:lvlText w:val="Чл. %1.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ind w:left="1506" w:hanging="360"/>
      </w:pPr>
    </w:lvl>
    <w:lvl w:ilvl="2" w:tplc="0402001B" w:tentative="1">
      <w:start w:val="1"/>
      <w:numFmt w:val="lowerRoman"/>
      <w:lvlText w:val="%3."/>
      <w:lvlJc w:val="right"/>
      <w:pPr>
        <w:ind w:left="2226" w:hanging="180"/>
      </w:pPr>
    </w:lvl>
    <w:lvl w:ilvl="3" w:tplc="0402000F" w:tentative="1">
      <w:start w:val="1"/>
      <w:numFmt w:val="decimal"/>
      <w:lvlText w:val="%4."/>
      <w:lvlJc w:val="left"/>
      <w:pPr>
        <w:ind w:left="2946" w:hanging="360"/>
      </w:pPr>
    </w:lvl>
    <w:lvl w:ilvl="4" w:tplc="04020019" w:tentative="1">
      <w:start w:val="1"/>
      <w:numFmt w:val="lowerLetter"/>
      <w:lvlText w:val="%5."/>
      <w:lvlJc w:val="left"/>
      <w:pPr>
        <w:ind w:left="3666" w:hanging="360"/>
      </w:pPr>
    </w:lvl>
    <w:lvl w:ilvl="5" w:tplc="0402001B" w:tentative="1">
      <w:start w:val="1"/>
      <w:numFmt w:val="lowerRoman"/>
      <w:lvlText w:val="%6."/>
      <w:lvlJc w:val="right"/>
      <w:pPr>
        <w:ind w:left="4386" w:hanging="180"/>
      </w:pPr>
    </w:lvl>
    <w:lvl w:ilvl="6" w:tplc="0402000F" w:tentative="1">
      <w:start w:val="1"/>
      <w:numFmt w:val="decimal"/>
      <w:lvlText w:val="%7."/>
      <w:lvlJc w:val="left"/>
      <w:pPr>
        <w:ind w:left="5106" w:hanging="360"/>
      </w:pPr>
    </w:lvl>
    <w:lvl w:ilvl="7" w:tplc="04020019" w:tentative="1">
      <w:start w:val="1"/>
      <w:numFmt w:val="lowerLetter"/>
      <w:lvlText w:val="%8."/>
      <w:lvlJc w:val="left"/>
      <w:pPr>
        <w:ind w:left="5826" w:hanging="360"/>
      </w:pPr>
    </w:lvl>
    <w:lvl w:ilvl="8" w:tplc="040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2FA86EFE"/>
    <w:multiLevelType w:val="hybridMultilevel"/>
    <w:tmpl w:val="37DE9012"/>
    <w:lvl w:ilvl="0" w:tplc="9232F57E">
      <w:start w:val="1"/>
      <w:numFmt w:val="decimal"/>
      <w:lvlText w:val="%1."/>
      <w:lvlJc w:val="left"/>
      <w:pPr>
        <w:ind w:left="750" w:hanging="390"/>
      </w:pPr>
      <w:rPr>
        <w:rFonts w:hint="default"/>
        <w:b w:val="0"/>
        <w:i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3176A3"/>
    <w:multiLevelType w:val="hybridMultilevel"/>
    <w:tmpl w:val="91CA7ED6"/>
    <w:lvl w:ilvl="0" w:tplc="6224647A">
      <w:start w:val="1"/>
      <w:numFmt w:val="decimal"/>
      <w:lvlText w:val="2.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3987E07"/>
    <w:multiLevelType w:val="hybridMultilevel"/>
    <w:tmpl w:val="44F61794"/>
    <w:lvl w:ilvl="0" w:tplc="37A4141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BB38E86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8A847BA"/>
    <w:multiLevelType w:val="hybridMultilevel"/>
    <w:tmpl w:val="D0247906"/>
    <w:lvl w:ilvl="0" w:tplc="F0CC448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EE7080"/>
    <w:multiLevelType w:val="hybridMultilevel"/>
    <w:tmpl w:val="62885504"/>
    <w:lvl w:ilvl="0" w:tplc="10C4A65C">
      <w:start w:val="1"/>
      <w:numFmt w:val="bullet"/>
      <w:lvlText w:val=""/>
      <w:lvlJc w:val="left"/>
      <w:pPr>
        <w:tabs>
          <w:tab w:val="num" w:pos="1097"/>
        </w:tabs>
        <w:ind w:left="1267" w:hanging="170"/>
      </w:pPr>
      <w:rPr>
        <w:rFonts w:ascii="Symbol" w:hAnsi="Symbol" w:hint="default"/>
        <w:color w:val="auto"/>
      </w:rPr>
    </w:lvl>
    <w:lvl w:ilvl="1" w:tplc="04020003">
      <w:start w:val="1"/>
      <w:numFmt w:val="bullet"/>
      <w:lvlText w:val="o"/>
      <w:lvlJc w:val="left"/>
      <w:pPr>
        <w:tabs>
          <w:tab w:val="num" w:pos="1970"/>
        </w:tabs>
        <w:ind w:left="197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690"/>
        </w:tabs>
        <w:ind w:left="269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410"/>
        </w:tabs>
        <w:ind w:left="341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130"/>
        </w:tabs>
        <w:ind w:left="413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850"/>
        </w:tabs>
        <w:ind w:left="485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570"/>
        </w:tabs>
        <w:ind w:left="557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290"/>
        </w:tabs>
        <w:ind w:left="629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010"/>
        </w:tabs>
        <w:ind w:left="7010" w:hanging="360"/>
      </w:pPr>
      <w:rPr>
        <w:rFonts w:ascii="Wingdings" w:hAnsi="Wingdings" w:hint="default"/>
      </w:rPr>
    </w:lvl>
  </w:abstractNum>
  <w:abstractNum w:abstractNumId="17" w15:restartNumberingAfterBreak="0">
    <w:nsid w:val="41A51B99"/>
    <w:multiLevelType w:val="hybridMultilevel"/>
    <w:tmpl w:val="DB445DAE"/>
    <w:lvl w:ilvl="0" w:tplc="854C5B7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122EE8"/>
    <w:multiLevelType w:val="hybridMultilevel"/>
    <w:tmpl w:val="AA1A52EA"/>
    <w:lvl w:ilvl="0" w:tplc="61628C2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color w:val="auto"/>
        <w:sz w:val="24"/>
        <w:szCs w:val="24"/>
      </w:rPr>
    </w:lvl>
    <w:lvl w:ilvl="1" w:tplc="61628C2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4"/>
        <w:szCs w:val="24"/>
      </w:rPr>
    </w:lvl>
    <w:lvl w:ilvl="2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3" w:tplc="5426CA0A">
      <w:start w:val="5"/>
      <w:numFmt w:val="bullet"/>
      <w:lvlText w:val="-"/>
      <w:lvlJc w:val="left"/>
      <w:pPr>
        <w:tabs>
          <w:tab w:val="num" w:pos="4680"/>
        </w:tabs>
        <w:ind w:left="4680" w:hanging="360"/>
      </w:pPr>
      <w:rPr>
        <w:rFonts w:ascii="Arial" w:eastAsia="Times New Roman" w:hAnsi="Arial" w:cs="Aria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560"/>
        </w:tabs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280"/>
        </w:tabs>
        <w:ind w:left="8280" w:hanging="360"/>
      </w:pPr>
      <w:rPr>
        <w:rFonts w:ascii="Wingdings" w:hAnsi="Wingdings" w:hint="default"/>
      </w:rPr>
    </w:lvl>
  </w:abstractNum>
  <w:abstractNum w:abstractNumId="19" w15:restartNumberingAfterBreak="0">
    <w:nsid w:val="516C63F6"/>
    <w:multiLevelType w:val="hybridMultilevel"/>
    <w:tmpl w:val="45C89344"/>
    <w:lvl w:ilvl="0" w:tplc="04020011">
      <w:start w:val="1"/>
      <w:numFmt w:val="decimal"/>
      <w:lvlText w:val="%1)"/>
      <w:lvlJc w:val="left"/>
      <w:pPr>
        <w:tabs>
          <w:tab w:val="num" w:pos="340"/>
        </w:tabs>
        <w:ind w:left="510" w:hanging="170"/>
      </w:pPr>
      <w:rPr>
        <w:rFonts w:hint="default"/>
        <w:color w:val="auto"/>
      </w:rPr>
    </w:lvl>
    <w:lvl w:ilvl="1" w:tplc="04020003">
      <w:start w:val="1"/>
      <w:numFmt w:val="bullet"/>
      <w:lvlText w:val="o"/>
      <w:lvlJc w:val="left"/>
      <w:pPr>
        <w:tabs>
          <w:tab w:val="num" w:pos="1213"/>
        </w:tabs>
        <w:ind w:left="121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933"/>
        </w:tabs>
        <w:ind w:left="193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653"/>
        </w:tabs>
        <w:ind w:left="265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373"/>
        </w:tabs>
        <w:ind w:left="337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093"/>
        </w:tabs>
        <w:ind w:left="409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813"/>
        </w:tabs>
        <w:ind w:left="481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533"/>
        </w:tabs>
        <w:ind w:left="553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253"/>
        </w:tabs>
        <w:ind w:left="6253" w:hanging="360"/>
      </w:pPr>
      <w:rPr>
        <w:rFonts w:ascii="Wingdings" w:hAnsi="Wingdings" w:hint="default"/>
      </w:rPr>
    </w:lvl>
  </w:abstractNum>
  <w:abstractNum w:abstractNumId="20" w15:restartNumberingAfterBreak="0">
    <w:nsid w:val="547F51FA"/>
    <w:multiLevelType w:val="hybridMultilevel"/>
    <w:tmpl w:val="16922942"/>
    <w:lvl w:ilvl="0" w:tplc="2DA6B43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087BE3"/>
    <w:multiLevelType w:val="hybridMultilevel"/>
    <w:tmpl w:val="28E062B4"/>
    <w:lvl w:ilvl="0" w:tplc="0402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20011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5CC0AF9"/>
    <w:multiLevelType w:val="hybridMultilevel"/>
    <w:tmpl w:val="B1442A00"/>
    <w:lvl w:ilvl="0" w:tplc="04BE56C8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6F809C8"/>
    <w:multiLevelType w:val="hybridMultilevel"/>
    <w:tmpl w:val="E28235BA"/>
    <w:lvl w:ilvl="0" w:tplc="04020011">
      <w:start w:val="1"/>
      <w:numFmt w:val="decimal"/>
      <w:lvlText w:val="%1)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02C22D9"/>
    <w:multiLevelType w:val="hybridMultilevel"/>
    <w:tmpl w:val="5E8CA1EA"/>
    <w:lvl w:ilvl="0" w:tplc="7CBA74BA">
      <w:start w:val="1"/>
      <w:numFmt w:val="decimal"/>
      <w:lvlText w:val="1.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DA27DE"/>
    <w:multiLevelType w:val="hybridMultilevel"/>
    <w:tmpl w:val="6A0E1798"/>
    <w:lvl w:ilvl="0" w:tplc="04020011">
      <w:start w:val="1"/>
      <w:numFmt w:val="decimal"/>
      <w:lvlText w:val="%1)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E740AEA"/>
    <w:multiLevelType w:val="hybridMultilevel"/>
    <w:tmpl w:val="A880AC9E"/>
    <w:lvl w:ilvl="0" w:tplc="04020011">
      <w:start w:val="1"/>
      <w:numFmt w:val="decimal"/>
      <w:lvlText w:val="%1)"/>
      <w:lvlJc w:val="left"/>
      <w:pPr>
        <w:tabs>
          <w:tab w:val="num" w:pos="567"/>
        </w:tabs>
        <w:ind w:left="737" w:hanging="170"/>
      </w:pPr>
      <w:rPr>
        <w:rFonts w:hint="default"/>
        <w:color w:val="auto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9"/>
  </w:num>
  <w:num w:numId="3">
    <w:abstractNumId w:val="16"/>
  </w:num>
  <w:num w:numId="4">
    <w:abstractNumId w:val="11"/>
  </w:num>
  <w:num w:numId="5">
    <w:abstractNumId w:val="11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9"/>
  </w:num>
  <w:num w:numId="7">
    <w:abstractNumId w:val="23"/>
  </w:num>
  <w:num w:numId="8">
    <w:abstractNumId w:val="22"/>
  </w:num>
  <w:num w:numId="9">
    <w:abstractNumId w:val="14"/>
  </w:num>
  <w:num w:numId="10">
    <w:abstractNumId w:val="7"/>
  </w:num>
  <w:num w:numId="11">
    <w:abstractNumId w:val="3"/>
  </w:num>
  <w:num w:numId="12">
    <w:abstractNumId w:val="10"/>
  </w:num>
  <w:num w:numId="13">
    <w:abstractNumId w:val="26"/>
  </w:num>
  <w:num w:numId="14">
    <w:abstractNumId w:val="25"/>
  </w:num>
  <w:num w:numId="15">
    <w:abstractNumId w:val="6"/>
  </w:num>
  <w:num w:numId="16">
    <w:abstractNumId w:val="21"/>
  </w:num>
  <w:num w:numId="17">
    <w:abstractNumId w:val="0"/>
  </w:num>
  <w:num w:numId="18">
    <w:abstractNumId w:val="2"/>
  </w:num>
  <w:num w:numId="19">
    <w:abstractNumId w:val="20"/>
  </w:num>
  <w:num w:numId="20">
    <w:abstractNumId w:val="5"/>
  </w:num>
  <w:num w:numId="21">
    <w:abstractNumId w:val="24"/>
  </w:num>
  <w:num w:numId="22">
    <w:abstractNumId w:val="13"/>
  </w:num>
  <w:num w:numId="23">
    <w:abstractNumId w:val="18"/>
  </w:num>
  <w:num w:numId="24">
    <w:abstractNumId w:val="1"/>
  </w:num>
  <w:num w:numId="25">
    <w:abstractNumId w:val="24"/>
  </w:num>
  <w:num w:numId="26">
    <w:abstractNumId w:val="15"/>
  </w:num>
  <w:num w:numId="27">
    <w:abstractNumId w:val="4"/>
  </w:num>
  <w:num w:numId="28">
    <w:abstractNumId w:val="17"/>
  </w:num>
  <w:num w:numId="2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74DE"/>
    <w:rsid w:val="00005C2C"/>
    <w:rsid w:val="0001133E"/>
    <w:rsid w:val="00013E25"/>
    <w:rsid w:val="00017CDA"/>
    <w:rsid w:val="00024997"/>
    <w:rsid w:val="0003085C"/>
    <w:rsid w:val="00030F9C"/>
    <w:rsid w:val="00033153"/>
    <w:rsid w:val="00041115"/>
    <w:rsid w:val="000418F7"/>
    <w:rsid w:val="00044A30"/>
    <w:rsid w:val="00047436"/>
    <w:rsid w:val="000479A9"/>
    <w:rsid w:val="000504BE"/>
    <w:rsid w:val="000530BD"/>
    <w:rsid w:val="000540EB"/>
    <w:rsid w:val="000648CD"/>
    <w:rsid w:val="00071D97"/>
    <w:rsid w:val="000730B8"/>
    <w:rsid w:val="000741CA"/>
    <w:rsid w:val="00075EAC"/>
    <w:rsid w:val="0007732C"/>
    <w:rsid w:val="000948DD"/>
    <w:rsid w:val="00096E5B"/>
    <w:rsid w:val="000A0CA2"/>
    <w:rsid w:val="000A107D"/>
    <w:rsid w:val="000B0525"/>
    <w:rsid w:val="000C1185"/>
    <w:rsid w:val="000C2B75"/>
    <w:rsid w:val="000C5183"/>
    <w:rsid w:val="000C66BF"/>
    <w:rsid w:val="000C7634"/>
    <w:rsid w:val="000D0909"/>
    <w:rsid w:val="000D1E53"/>
    <w:rsid w:val="000E2ABE"/>
    <w:rsid w:val="000E5AB8"/>
    <w:rsid w:val="000E6A10"/>
    <w:rsid w:val="000F0BC8"/>
    <w:rsid w:val="000F4340"/>
    <w:rsid w:val="000F4428"/>
    <w:rsid w:val="000F5EE5"/>
    <w:rsid w:val="0010587A"/>
    <w:rsid w:val="0010796A"/>
    <w:rsid w:val="00112F69"/>
    <w:rsid w:val="00114EEC"/>
    <w:rsid w:val="00125825"/>
    <w:rsid w:val="00127D38"/>
    <w:rsid w:val="00130F20"/>
    <w:rsid w:val="0013260E"/>
    <w:rsid w:val="0014692D"/>
    <w:rsid w:val="001473A0"/>
    <w:rsid w:val="00147E3A"/>
    <w:rsid w:val="0015346F"/>
    <w:rsid w:val="0015420F"/>
    <w:rsid w:val="0015562A"/>
    <w:rsid w:val="0018221B"/>
    <w:rsid w:val="00183933"/>
    <w:rsid w:val="00184B80"/>
    <w:rsid w:val="00186DBF"/>
    <w:rsid w:val="00191921"/>
    <w:rsid w:val="001A6A0E"/>
    <w:rsid w:val="001B54DF"/>
    <w:rsid w:val="001B68A7"/>
    <w:rsid w:val="001C48B1"/>
    <w:rsid w:val="001C7AFD"/>
    <w:rsid w:val="001D21FD"/>
    <w:rsid w:val="001F13E5"/>
    <w:rsid w:val="00213F2A"/>
    <w:rsid w:val="0021750E"/>
    <w:rsid w:val="0023567F"/>
    <w:rsid w:val="002370F1"/>
    <w:rsid w:val="00243957"/>
    <w:rsid w:val="002469B6"/>
    <w:rsid w:val="00251E7A"/>
    <w:rsid w:val="0025325D"/>
    <w:rsid w:val="00261042"/>
    <w:rsid w:val="00270EF0"/>
    <w:rsid w:val="00272514"/>
    <w:rsid w:val="00272DB4"/>
    <w:rsid w:val="00274F10"/>
    <w:rsid w:val="00287C7E"/>
    <w:rsid w:val="002A25C2"/>
    <w:rsid w:val="002A400F"/>
    <w:rsid w:val="002B5A0D"/>
    <w:rsid w:val="002C17A0"/>
    <w:rsid w:val="002C303C"/>
    <w:rsid w:val="002C3702"/>
    <w:rsid w:val="002C6327"/>
    <w:rsid w:val="002C6E89"/>
    <w:rsid w:val="002D7178"/>
    <w:rsid w:val="002E3DDA"/>
    <w:rsid w:val="002E4813"/>
    <w:rsid w:val="002E765D"/>
    <w:rsid w:val="002F74B3"/>
    <w:rsid w:val="0030098E"/>
    <w:rsid w:val="003028F3"/>
    <w:rsid w:val="003063D7"/>
    <w:rsid w:val="003071E9"/>
    <w:rsid w:val="00310B94"/>
    <w:rsid w:val="0031784D"/>
    <w:rsid w:val="00330FE3"/>
    <w:rsid w:val="0034024B"/>
    <w:rsid w:val="0034407D"/>
    <w:rsid w:val="003504CD"/>
    <w:rsid w:val="00350DA1"/>
    <w:rsid w:val="003520C3"/>
    <w:rsid w:val="00354446"/>
    <w:rsid w:val="0035799F"/>
    <w:rsid w:val="00372263"/>
    <w:rsid w:val="00376BDC"/>
    <w:rsid w:val="00383A28"/>
    <w:rsid w:val="00385B66"/>
    <w:rsid w:val="0039014B"/>
    <w:rsid w:val="00395425"/>
    <w:rsid w:val="00395EA6"/>
    <w:rsid w:val="003A49BF"/>
    <w:rsid w:val="003A6419"/>
    <w:rsid w:val="003B3C29"/>
    <w:rsid w:val="003B6BA4"/>
    <w:rsid w:val="003B725D"/>
    <w:rsid w:val="003C3787"/>
    <w:rsid w:val="003D246D"/>
    <w:rsid w:val="003D3D5E"/>
    <w:rsid w:val="003E678D"/>
    <w:rsid w:val="003F477A"/>
    <w:rsid w:val="0040075F"/>
    <w:rsid w:val="004040E9"/>
    <w:rsid w:val="004050F5"/>
    <w:rsid w:val="00415F2E"/>
    <w:rsid w:val="00424A20"/>
    <w:rsid w:val="00424D1C"/>
    <w:rsid w:val="004349B1"/>
    <w:rsid w:val="00437E18"/>
    <w:rsid w:val="004456F8"/>
    <w:rsid w:val="00445B08"/>
    <w:rsid w:val="004471B9"/>
    <w:rsid w:val="004476FF"/>
    <w:rsid w:val="004519EE"/>
    <w:rsid w:val="004557C1"/>
    <w:rsid w:val="00455AF7"/>
    <w:rsid w:val="00457A03"/>
    <w:rsid w:val="00461B94"/>
    <w:rsid w:val="004657E2"/>
    <w:rsid w:val="004755C9"/>
    <w:rsid w:val="004777F7"/>
    <w:rsid w:val="00480743"/>
    <w:rsid w:val="0048479B"/>
    <w:rsid w:val="0049116A"/>
    <w:rsid w:val="004922FA"/>
    <w:rsid w:val="004947AA"/>
    <w:rsid w:val="004959CD"/>
    <w:rsid w:val="004977FC"/>
    <w:rsid w:val="004A3572"/>
    <w:rsid w:val="004A5A6B"/>
    <w:rsid w:val="004C2677"/>
    <w:rsid w:val="004C369A"/>
    <w:rsid w:val="004C521F"/>
    <w:rsid w:val="004C727E"/>
    <w:rsid w:val="004D1115"/>
    <w:rsid w:val="004D23B2"/>
    <w:rsid w:val="004D59E0"/>
    <w:rsid w:val="004E4DAA"/>
    <w:rsid w:val="004E61F9"/>
    <w:rsid w:val="004F1CE0"/>
    <w:rsid w:val="004F2506"/>
    <w:rsid w:val="004F62BC"/>
    <w:rsid w:val="005003DB"/>
    <w:rsid w:val="00501B31"/>
    <w:rsid w:val="00501D95"/>
    <w:rsid w:val="00504AE3"/>
    <w:rsid w:val="0051553F"/>
    <w:rsid w:val="005327D6"/>
    <w:rsid w:val="00543852"/>
    <w:rsid w:val="00544610"/>
    <w:rsid w:val="005477B6"/>
    <w:rsid w:val="00552BCF"/>
    <w:rsid w:val="005559E6"/>
    <w:rsid w:val="00563EC5"/>
    <w:rsid w:val="005725BA"/>
    <w:rsid w:val="005754E0"/>
    <w:rsid w:val="00595574"/>
    <w:rsid w:val="005960DB"/>
    <w:rsid w:val="005A199B"/>
    <w:rsid w:val="005B0454"/>
    <w:rsid w:val="005B7E8C"/>
    <w:rsid w:val="005D31DF"/>
    <w:rsid w:val="005D3838"/>
    <w:rsid w:val="005D5B54"/>
    <w:rsid w:val="005E3EDA"/>
    <w:rsid w:val="005E47EC"/>
    <w:rsid w:val="005E554C"/>
    <w:rsid w:val="005F0D1E"/>
    <w:rsid w:val="005F38C6"/>
    <w:rsid w:val="00602B8E"/>
    <w:rsid w:val="0060313A"/>
    <w:rsid w:val="00604176"/>
    <w:rsid w:val="00604EC5"/>
    <w:rsid w:val="00606258"/>
    <w:rsid w:val="00625522"/>
    <w:rsid w:val="0062654E"/>
    <w:rsid w:val="00626FFB"/>
    <w:rsid w:val="00630406"/>
    <w:rsid w:val="00634FF4"/>
    <w:rsid w:val="00637711"/>
    <w:rsid w:val="00661D43"/>
    <w:rsid w:val="00663034"/>
    <w:rsid w:val="0066526E"/>
    <w:rsid w:val="00675B82"/>
    <w:rsid w:val="00677D0E"/>
    <w:rsid w:val="00690B96"/>
    <w:rsid w:val="00690E1A"/>
    <w:rsid w:val="00691259"/>
    <w:rsid w:val="006A469D"/>
    <w:rsid w:val="006A713E"/>
    <w:rsid w:val="006B1AF4"/>
    <w:rsid w:val="006B6F74"/>
    <w:rsid w:val="006B77AE"/>
    <w:rsid w:val="006C1CE3"/>
    <w:rsid w:val="006C33ED"/>
    <w:rsid w:val="006C79FC"/>
    <w:rsid w:val="006E08D8"/>
    <w:rsid w:val="006E5D45"/>
    <w:rsid w:val="006F4F6F"/>
    <w:rsid w:val="006F544D"/>
    <w:rsid w:val="006F6937"/>
    <w:rsid w:val="00710015"/>
    <w:rsid w:val="00711D7B"/>
    <w:rsid w:val="00711DAF"/>
    <w:rsid w:val="00724B39"/>
    <w:rsid w:val="00743F8E"/>
    <w:rsid w:val="0076297A"/>
    <w:rsid w:val="00765A29"/>
    <w:rsid w:val="00777AC0"/>
    <w:rsid w:val="00787DFD"/>
    <w:rsid w:val="00793A66"/>
    <w:rsid w:val="007A2BF7"/>
    <w:rsid w:val="007B10D3"/>
    <w:rsid w:val="007B6F6A"/>
    <w:rsid w:val="007C194D"/>
    <w:rsid w:val="007D5B48"/>
    <w:rsid w:val="007E5141"/>
    <w:rsid w:val="00807CB8"/>
    <w:rsid w:val="0081201F"/>
    <w:rsid w:val="0081209D"/>
    <w:rsid w:val="008147D1"/>
    <w:rsid w:val="00817E6E"/>
    <w:rsid w:val="008201B0"/>
    <w:rsid w:val="0082174E"/>
    <w:rsid w:val="00831474"/>
    <w:rsid w:val="00831767"/>
    <w:rsid w:val="00834AC9"/>
    <w:rsid w:val="00834D0D"/>
    <w:rsid w:val="00842333"/>
    <w:rsid w:val="008432DD"/>
    <w:rsid w:val="0084454E"/>
    <w:rsid w:val="00846A41"/>
    <w:rsid w:val="00852E4F"/>
    <w:rsid w:val="00853586"/>
    <w:rsid w:val="00854379"/>
    <w:rsid w:val="00856C69"/>
    <w:rsid w:val="0086249B"/>
    <w:rsid w:val="008637DA"/>
    <w:rsid w:val="008724F1"/>
    <w:rsid w:val="00873296"/>
    <w:rsid w:val="00873EA8"/>
    <w:rsid w:val="00873FA1"/>
    <w:rsid w:val="0087537B"/>
    <w:rsid w:val="00876E12"/>
    <w:rsid w:val="00890B3D"/>
    <w:rsid w:val="00892F8B"/>
    <w:rsid w:val="00893630"/>
    <w:rsid w:val="008A25FD"/>
    <w:rsid w:val="008B0842"/>
    <w:rsid w:val="008B27A1"/>
    <w:rsid w:val="008B55DF"/>
    <w:rsid w:val="008C010A"/>
    <w:rsid w:val="008C74E8"/>
    <w:rsid w:val="008D1CCD"/>
    <w:rsid w:val="008D2ACD"/>
    <w:rsid w:val="008E23D2"/>
    <w:rsid w:val="00903DEA"/>
    <w:rsid w:val="009124F0"/>
    <w:rsid w:val="009207D4"/>
    <w:rsid w:val="00924816"/>
    <w:rsid w:val="0092728C"/>
    <w:rsid w:val="00934137"/>
    <w:rsid w:val="009422FE"/>
    <w:rsid w:val="00953909"/>
    <w:rsid w:val="00956CC4"/>
    <w:rsid w:val="0096074E"/>
    <w:rsid w:val="00960EDE"/>
    <w:rsid w:val="00963208"/>
    <w:rsid w:val="00963C22"/>
    <w:rsid w:val="00970C33"/>
    <w:rsid w:val="00971589"/>
    <w:rsid w:val="00973D3D"/>
    <w:rsid w:val="00974B59"/>
    <w:rsid w:val="00985EED"/>
    <w:rsid w:val="00986BBD"/>
    <w:rsid w:val="0099319A"/>
    <w:rsid w:val="009A087E"/>
    <w:rsid w:val="009A0D0C"/>
    <w:rsid w:val="009A29F8"/>
    <w:rsid w:val="009B18E3"/>
    <w:rsid w:val="009B25BA"/>
    <w:rsid w:val="009B6BC1"/>
    <w:rsid w:val="009C3D65"/>
    <w:rsid w:val="009D318A"/>
    <w:rsid w:val="009E4D73"/>
    <w:rsid w:val="009F7E2E"/>
    <w:rsid w:val="00A002DB"/>
    <w:rsid w:val="00A14022"/>
    <w:rsid w:val="00A2206F"/>
    <w:rsid w:val="00A236E0"/>
    <w:rsid w:val="00A248E8"/>
    <w:rsid w:val="00A2530B"/>
    <w:rsid w:val="00A27388"/>
    <w:rsid w:val="00A37E8F"/>
    <w:rsid w:val="00A42373"/>
    <w:rsid w:val="00A44E94"/>
    <w:rsid w:val="00A45B26"/>
    <w:rsid w:val="00A46F91"/>
    <w:rsid w:val="00A47A09"/>
    <w:rsid w:val="00A61A85"/>
    <w:rsid w:val="00A657FF"/>
    <w:rsid w:val="00A72BF4"/>
    <w:rsid w:val="00A825C7"/>
    <w:rsid w:val="00A85EFF"/>
    <w:rsid w:val="00A905AF"/>
    <w:rsid w:val="00A94F16"/>
    <w:rsid w:val="00A974DE"/>
    <w:rsid w:val="00AA010D"/>
    <w:rsid w:val="00AA145E"/>
    <w:rsid w:val="00AA30DF"/>
    <w:rsid w:val="00AA489A"/>
    <w:rsid w:val="00AA4FB4"/>
    <w:rsid w:val="00AB0662"/>
    <w:rsid w:val="00AB35A0"/>
    <w:rsid w:val="00AB7717"/>
    <w:rsid w:val="00AC13C0"/>
    <w:rsid w:val="00AD4A3F"/>
    <w:rsid w:val="00AD5607"/>
    <w:rsid w:val="00AD7AFF"/>
    <w:rsid w:val="00AE74E7"/>
    <w:rsid w:val="00AE7AA1"/>
    <w:rsid w:val="00AF2FB6"/>
    <w:rsid w:val="00B016A6"/>
    <w:rsid w:val="00B10E33"/>
    <w:rsid w:val="00B20F78"/>
    <w:rsid w:val="00B34334"/>
    <w:rsid w:val="00B41655"/>
    <w:rsid w:val="00B4442A"/>
    <w:rsid w:val="00B4561B"/>
    <w:rsid w:val="00B6106F"/>
    <w:rsid w:val="00B65626"/>
    <w:rsid w:val="00B71B5C"/>
    <w:rsid w:val="00B74E7A"/>
    <w:rsid w:val="00B76E22"/>
    <w:rsid w:val="00B87D04"/>
    <w:rsid w:val="00B951DA"/>
    <w:rsid w:val="00BA08D9"/>
    <w:rsid w:val="00BA0EDA"/>
    <w:rsid w:val="00BA3519"/>
    <w:rsid w:val="00BA713F"/>
    <w:rsid w:val="00BB1CFA"/>
    <w:rsid w:val="00BB535E"/>
    <w:rsid w:val="00BB53E1"/>
    <w:rsid w:val="00BC1EB3"/>
    <w:rsid w:val="00BC3887"/>
    <w:rsid w:val="00BC6A87"/>
    <w:rsid w:val="00BD499A"/>
    <w:rsid w:val="00BD6796"/>
    <w:rsid w:val="00BE1C1C"/>
    <w:rsid w:val="00BE3AE6"/>
    <w:rsid w:val="00BF19D6"/>
    <w:rsid w:val="00BF2D64"/>
    <w:rsid w:val="00BF57DE"/>
    <w:rsid w:val="00C078AF"/>
    <w:rsid w:val="00C10331"/>
    <w:rsid w:val="00C20735"/>
    <w:rsid w:val="00C20E12"/>
    <w:rsid w:val="00C21E36"/>
    <w:rsid w:val="00C26016"/>
    <w:rsid w:val="00C26C39"/>
    <w:rsid w:val="00C26FF8"/>
    <w:rsid w:val="00C3005A"/>
    <w:rsid w:val="00C33005"/>
    <w:rsid w:val="00C3578E"/>
    <w:rsid w:val="00C54BDF"/>
    <w:rsid w:val="00C5640C"/>
    <w:rsid w:val="00C67421"/>
    <w:rsid w:val="00C75530"/>
    <w:rsid w:val="00C77AEC"/>
    <w:rsid w:val="00C835F0"/>
    <w:rsid w:val="00C86D49"/>
    <w:rsid w:val="00C90601"/>
    <w:rsid w:val="00C91543"/>
    <w:rsid w:val="00CA061E"/>
    <w:rsid w:val="00CB0E09"/>
    <w:rsid w:val="00CB1BC7"/>
    <w:rsid w:val="00CC520A"/>
    <w:rsid w:val="00CC544C"/>
    <w:rsid w:val="00CC59D4"/>
    <w:rsid w:val="00CD1D9F"/>
    <w:rsid w:val="00CD4077"/>
    <w:rsid w:val="00CE0464"/>
    <w:rsid w:val="00CF7342"/>
    <w:rsid w:val="00D01AFB"/>
    <w:rsid w:val="00D01B1C"/>
    <w:rsid w:val="00D16C35"/>
    <w:rsid w:val="00D21EB2"/>
    <w:rsid w:val="00D317C7"/>
    <w:rsid w:val="00D34F8C"/>
    <w:rsid w:val="00D3526E"/>
    <w:rsid w:val="00D36C91"/>
    <w:rsid w:val="00D461F9"/>
    <w:rsid w:val="00D531DD"/>
    <w:rsid w:val="00D53AEC"/>
    <w:rsid w:val="00D55EFB"/>
    <w:rsid w:val="00D602A3"/>
    <w:rsid w:val="00D803C4"/>
    <w:rsid w:val="00D828D6"/>
    <w:rsid w:val="00D86A80"/>
    <w:rsid w:val="00DA3E13"/>
    <w:rsid w:val="00DA660E"/>
    <w:rsid w:val="00DB7B08"/>
    <w:rsid w:val="00DC22EE"/>
    <w:rsid w:val="00DC5D22"/>
    <w:rsid w:val="00DD0471"/>
    <w:rsid w:val="00DE1A67"/>
    <w:rsid w:val="00DF40F4"/>
    <w:rsid w:val="00E1266F"/>
    <w:rsid w:val="00E15F1B"/>
    <w:rsid w:val="00E22F6C"/>
    <w:rsid w:val="00E240F6"/>
    <w:rsid w:val="00E245ED"/>
    <w:rsid w:val="00E3162B"/>
    <w:rsid w:val="00E32903"/>
    <w:rsid w:val="00E46102"/>
    <w:rsid w:val="00E50171"/>
    <w:rsid w:val="00E55218"/>
    <w:rsid w:val="00E63EE1"/>
    <w:rsid w:val="00E73C0B"/>
    <w:rsid w:val="00E760A3"/>
    <w:rsid w:val="00E76B14"/>
    <w:rsid w:val="00E818EE"/>
    <w:rsid w:val="00E9058B"/>
    <w:rsid w:val="00E90A78"/>
    <w:rsid w:val="00E944FA"/>
    <w:rsid w:val="00EA4D31"/>
    <w:rsid w:val="00EA60C6"/>
    <w:rsid w:val="00EA6C76"/>
    <w:rsid w:val="00EB7F67"/>
    <w:rsid w:val="00EC74C1"/>
    <w:rsid w:val="00ED5E73"/>
    <w:rsid w:val="00ED6167"/>
    <w:rsid w:val="00EE46E9"/>
    <w:rsid w:val="00EE50BA"/>
    <w:rsid w:val="00EE52C8"/>
    <w:rsid w:val="00EE6EEC"/>
    <w:rsid w:val="00EF2CB0"/>
    <w:rsid w:val="00EF403F"/>
    <w:rsid w:val="00EF4E71"/>
    <w:rsid w:val="00EF7A47"/>
    <w:rsid w:val="00F13CE5"/>
    <w:rsid w:val="00F141D4"/>
    <w:rsid w:val="00F20EFC"/>
    <w:rsid w:val="00F23E0A"/>
    <w:rsid w:val="00F32CE3"/>
    <w:rsid w:val="00F33B75"/>
    <w:rsid w:val="00F34853"/>
    <w:rsid w:val="00F40277"/>
    <w:rsid w:val="00F46EC0"/>
    <w:rsid w:val="00F4731D"/>
    <w:rsid w:val="00F47358"/>
    <w:rsid w:val="00F55AD3"/>
    <w:rsid w:val="00F57438"/>
    <w:rsid w:val="00F57490"/>
    <w:rsid w:val="00F5784A"/>
    <w:rsid w:val="00F622AC"/>
    <w:rsid w:val="00F6492E"/>
    <w:rsid w:val="00F655D3"/>
    <w:rsid w:val="00F7504C"/>
    <w:rsid w:val="00F7625B"/>
    <w:rsid w:val="00F76DFF"/>
    <w:rsid w:val="00F82362"/>
    <w:rsid w:val="00F83A22"/>
    <w:rsid w:val="00F87E2B"/>
    <w:rsid w:val="00FA4B3E"/>
    <w:rsid w:val="00FA7F08"/>
    <w:rsid w:val="00FB0039"/>
    <w:rsid w:val="00FC1EC5"/>
    <w:rsid w:val="00FC3871"/>
    <w:rsid w:val="00FC6FE1"/>
    <w:rsid w:val="00FD1FF5"/>
    <w:rsid w:val="00FD20DC"/>
    <w:rsid w:val="00FD2E47"/>
    <w:rsid w:val="00FD769A"/>
    <w:rsid w:val="00FE708F"/>
    <w:rsid w:val="00FF3793"/>
    <w:rsid w:val="00FF45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A70DCCA"/>
  <w15:docId w15:val="{39821076-6780-4EB3-828A-B64EAF737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3578E"/>
    <w:pPr>
      <w:spacing w:after="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ps">
    <w:name w:val="hps"/>
    <w:basedOn w:val="DefaultParagraphFont"/>
    <w:rsid w:val="008147D1"/>
  </w:style>
  <w:style w:type="paragraph" w:styleId="ListParagraph">
    <w:name w:val="List Paragraph"/>
    <w:aliases w:val="List Paragraph1,List1,Списък на абзаци,List Paragraph11,List Paragraph111,List Paragraph1111,Akapit z listą BS,Outlines a.b.c.,List_Paragraph,Multilevel para_II,Akapit z lista BS,References,Numbered List Paragraph,Numbered Paragraph"/>
    <w:basedOn w:val="Normal"/>
    <w:link w:val="ListParagraphChar"/>
    <w:uiPriority w:val="34"/>
    <w:qFormat/>
    <w:rsid w:val="008147D1"/>
    <w:pPr>
      <w:ind w:left="720"/>
      <w:contextualSpacing/>
    </w:pPr>
  </w:style>
  <w:style w:type="character" w:customStyle="1" w:styleId="alt-edited1">
    <w:name w:val="alt-edited1"/>
    <w:basedOn w:val="DefaultParagraphFont"/>
    <w:rsid w:val="008147D1"/>
    <w:rPr>
      <w:color w:val="4D90F0"/>
    </w:rPr>
  </w:style>
  <w:style w:type="paragraph" w:styleId="Header">
    <w:name w:val="header"/>
    <w:basedOn w:val="Normal"/>
    <w:link w:val="HeaderChar"/>
    <w:rsid w:val="008D2ACD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  <w:lang w:eastAsia="bg-BG"/>
    </w:rPr>
  </w:style>
  <w:style w:type="character" w:customStyle="1" w:styleId="HeaderChar">
    <w:name w:val="Header Char"/>
    <w:basedOn w:val="DefaultParagraphFont"/>
    <w:link w:val="Header"/>
    <w:rsid w:val="008D2ACD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D2AC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2ACD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3A641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A6419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A641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641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A6419"/>
    <w:rPr>
      <w:b/>
      <w:bCs/>
      <w:sz w:val="20"/>
      <w:szCs w:val="20"/>
    </w:rPr>
  </w:style>
  <w:style w:type="character" w:customStyle="1" w:styleId="Text1Char">
    <w:name w:val="Text 1 Char"/>
    <w:link w:val="Text1"/>
    <w:locked/>
    <w:rsid w:val="009A0D0C"/>
    <w:rPr>
      <w:rFonts w:ascii="Times New Roman" w:hAnsi="Times New Roman"/>
      <w:sz w:val="24"/>
    </w:rPr>
  </w:style>
  <w:style w:type="paragraph" w:customStyle="1" w:styleId="Text1">
    <w:name w:val="Text 1"/>
    <w:basedOn w:val="Normal"/>
    <w:link w:val="Text1Char"/>
    <w:rsid w:val="009A0D0C"/>
    <w:pPr>
      <w:spacing w:before="120" w:after="120"/>
      <w:ind w:left="850"/>
      <w:jc w:val="both"/>
    </w:pPr>
    <w:rPr>
      <w:rFonts w:ascii="Times New Roman" w:hAnsi="Times New Roman"/>
      <w:sz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56C69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56C69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856C69"/>
    <w:rPr>
      <w:vertAlign w:val="superscript"/>
    </w:rPr>
  </w:style>
  <w:style w:type="paragraph" w:styleId="Footer">
    <w:name w:val="footer"/>
    <w:basedOn w:val="Normal"/>
    <w:link w:val="FooterChar"/>
    <w:uiPriority w:val="99"/>
    <w:unhideWhenUsed/>
    <w:rsid w:val="0084454E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4454E"/>
  </w:style>
  <w:style w:type="table" w:styleId="TableGrid">
    <w:name w:val="Table Grid"/>
    <w:basedOn w:val="TableNormal"/>
    <w:rsid w:val="003C37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3C3787"/>
    <w:rPr>
      <w:rFonts w:ascii="Courier New" w:hAnsi="Courier New" w:cs="Courier New"/>
      <w:lang w:val="el-GR" w:eastAsia="bg-BG"/>
    </w:rPr>
  </w:style>
  <w:style w:type="character" w:customStyle="1" w:styleId="PlainTextChar">
    <w:name w:val="Plain Text Char"/>
    <w:basedOn w:val="DefaultParagraphFont"/>
    <w:link w:val="PlainText"/>
    <w:rsid w:val="003C3787"/>
    <w:rPr>
      <w:rFonts w:ascii="Courier New" w:eastAsia="Times New Roman" w:hAnsi="Courier New" w:cs="Courier New"/>
      <w:sz w:val="20"/>
      <w:szCs w:val="20"/>
      <w:lang w:val="el-GR" w:eastAsia="bg-BG"/>
    </w:rPr>
  </w:style>
  <w:style w:type="paragraph" w:customStyle="1" w:styleId="Char1">
    <w:name w:val="Char1"/>
    <w:basedOn w:val="Normal"/>
    <w:rsid w:val="003C3787"/>
    <w:pPr>
      <w:tabs>
        <w:tab w:val="left" w:pos="709"/>
      </w:tabs>
    </w:pPr>
    <w:rPr>
      <w:rFonts w:ascii="Tahoma" w:hAnsi="Tahoma" w:cs="Tahoma"/>
      <w:sz w:val="24"/>
      <w:szCs w:val="24"/>
      <w:lang w:val="pl-PL" w:eastAsia="pl-PL"/>
    </w:rPr>
  </w:style>
  <w:style w:type="paragraph" w:customStyle="1" w:styleId="CharCharCharChar">
    <w:name w:val="Char Char Char Char"/>
    <w:basedOn w:val="Normal"/>
    <w:rsid w:val="003178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BodyText2">
    <w:name w:val="Body Text 2"/>
    <w:aliases w:val=" Знак4,Знак4, Знак Знак Знак Знак Знак Знак,Основен текст 21, Знак41,Знак41, Знак3"/>
    <w:basedOn w:val="Normal"/>
    <w:link w:val="BodyText2Char"/>
    <w:rsid w:val="00FD20DC"/>
    <w:pPr>
      <w:spacing w:after="120" w:line="480" w:lineRule="auto"/>
      <w:jc w:val="both"/>
    </w:pPr>
    <w:rPr>
      <w:rFonts w:ascii="Univers" w:hAnsi="Univers"/>
    </w:rPr>
  </w:style>
  <w:style w:type="character" w:customStyle="1" w:styleId="BodyText2Char">
    <w:name w:val="Body Text 2 Char"/>
    <w:aliases w:val=" Знак4 Char,Знак4 Char, Знак Знак Знак Знак Знак Знак Char,Основен текст 21 Char, Знак41 Char,Знак41 Char, Знак3 Char"/>
    <w:basedOn w:val="DefaultParagraphFont"/>
    <w:link w:val="BodyText2"/>
    <w:rsid w:val="00FD20DC"/>
    <w:rPr>
      <w:rFonts w:ascii="Univers" w:eastAsia="Times New Roman" w:hAnsi="Univers" w:cs="Times New Roman"/>
      <w:lang w:val="en-GB"/>
    </w:rPr>
  </w:style>
  <w:style w:type="paragraph" w:customStyle="1" w:styleId="Default">
    <w:name w:val="Default"/>
    <w:rsid w:val="00F76DF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styleId="Title">
    <w:name w:val="Title"/>
    <w:basedOn w:val="Normal"/>
    <w:link w:val="TitleChar"/>
    <w:qFormat/>
    <w:rsid w:val="00691259"/>
    <w:pPr>
      <w:spacing w:before="240"/>
      <w:jc w:val="center"/>
    </w:pPr>
    <w:rPr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691259"/>
    <w:rPr>
      <w:rFonts w:ascii="Arial" w:eastAsia="Times New Roman" w:hAnsi="Arial" w:cs="Times New Roman"/>
      <w:b/>
      <w:bCs/>
      <w:kern w:val="28"/>
      <w:sz w:val="32"/>
      <w:szCs w:val="32"/>
      <w:lang w:val="en-GB"/>
    </w:rPr>
  </w:style>
  <w:style w:type="character" w:styleId="Hyperlink">
    <w:name w:val="Hyperlink"/>
    <w:basedOn w:val="DefaultParagraphFont"/>
    <w:uiPriority w:val="99"/>
    <w:unhideWhenUsed/>
    <w:rsid w:val="00D531DD"/>
    <w:rPr>
      <w:color w:val="0000FF" w:themeColor="hyperlink"/>
      <w:u w:val="single"/>
    </w:rPr>
  </w:style>
  <w:style w:type="character" w:styleId="FootnoteReference">
    <w:name w:val="footnote reference"/>
    <w:aliases w:val="Footnote symbol,SUPERS,BVI fnr,Appel note de bas de p,Nota,(NECG) Footnote Reference,Voetnootverwijzing,ftref,Footnotes refss,Fussnota,Footnote reference number,Times 10 Point,Exposant 3 Point,EN Footnote Reference,note TESI,16 Point"/>
    <w:link w:val="BVIfnrChar1Char"/>
    <w:uiPriority w:val="99"/>
    <w:qFormat/>
    <w:rsid w:val="00C3578E"/>
    <w:rPr>
      <w:rFonts w:ascii="Arial" w:hAnsi="Arial"/>
      <w:vertAlign w:val="superscript"/>
    </w:rPr>
  </w:style>
  <w:style w:type="paragraph" w:styleId="FootnoteText">
    <w:name w:val="footnote text"/>
    <w:aliases w:val="stile 1,Footnote1,Footnote2,Footnote3,Footnote4,Footnote5,Footnote6,Footnote7,Footnote8,Footnote9,Footnote10,Footnote11,Footnote21,Footnote31,Footnote41,Footnote51,Footnote61,Footnote71,Footnote81,Footnote91,Fußnote,Fußnotentext arial,fn"/>
    <w:basedOn w:val="Normal"/>
    <w:link w:val="FootnoteTextChar"/>
    <w:uiPriority w:val="99"/>
    <w:qFormat/>
    <w:rsid w:val="00C3578E"/>
    <w:pPr>
      <w:spacing w:line="180" w:lineRule="exact"/>
    </w:pPr>
    <w:rPr>
      <w:sz w:val="18"/>
      <w:szCs w:val="18"/>
    </w:rPr>
  </w:style>
  <w:style w:type="character" w:customStyle="1" w:styleId="FootnoteTextChar">
    <w:name w:val="Footnote Text Char"/>
    <w:aliases w:val="stile 1 Char,Footnote1 Char,Footnote2 Char,Footnote3 Char,Footnote4 Char,Footnote5 Char,Footnote6 Char,Footnote7 Char,Footnote8 Char,Footnote9 Char,Footnote10 Char,Footnote11 Char,Footnote21 Char,Footnote31 Char,Footnote41 Char"/>
    <w:basedOn w:val="DefaultParagraphFont"/>
    <w:link w:val="FootnoteText"/>
    <w:uiPriority w:val="99"/>
    <w:rsid w:val="00C3578E"/>
    <w:rPr>
      <w:rFonts w:ascii="Arial" w:eastAsia="Times New Roman" w:hAnsi="Arial" w:cs="Times New Roman"/>
      <w:sz w:val="18"/>
      <w:szCs w:val="18"/>
      <w:lang w:val="en-GB"/>
    </w:rPr>
  </w:style>
  <w:style w:type="paragraph" w:styleId="BodyText">
    <w:name w:val="Body Text"/>
    <w:basedOn w:val="Normal"/>
    <w:link w:val="BodyTextChar"/>
    <w:uiPriority w:val="99"/>
    <w:unhideWhenUsed/>
    <w:rsid w:val="00C3578E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C3578E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ListParagraphChar">
    <w:name w:val="List Paragraph Char"/>
    <w:aliases w:val="List Paragraph1 Char,List1 Char,Списък на абзаци Char,List Paragraph11 Char,List Paragraph111 Char,List Paragraph1111 Char,Akapit z listą BS Char,Outlines a.b.c. Char,List_Paragraph Char,Multilevel para_II Char,Akapit z lista BS Char"/>
    <w:link w:val="ListParagraph"/>
    <w:uiPriority w:val="34"/>
    <w:qFormat/>
    <w:locked/>
    <w:rsid w:val="004C521F"/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BVIfnrChar1Char">
    <w:name w:val="BVI fnr Char1 Char"/>
    <w:aliases w:val="Footnote Reference Number Char Char,Times 10 Point Char Char,Exposant 3 Point Char Char,Footnote symbol Char1 Char,Footnote reference number Char Char"/>
    <w:basedOn w:val="Normal"/>
    <w:next w:val="Normal"/>
    <w:link w:val="FootnoteReference"/>
    <w:uiPriority w:val="99"/>
    <w:qFormat/>
    <w:rsid w:val="004C521F"/>
    <w:pPr>
      <w:spacing w:before="120" w:line="240" w:lineRule="exact"/>
    </w:pPr>
    <w:rPr>
      <w:rFonts w:eastAsiaTheme="minorHAnsi" w:cstheme="minorBidi"/>
      <w:sz w:val="22"/>
      <w:szCs w:val="22"/>
      <w:vertAlign w:val="superscript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226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1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F47BC9-00A3-460B-B49E-448FAB9585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6</Pages>
  <Words>1007</Words>
  <Characters>5742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MRRB</Company>
  <LinksUpToDate>false</LinksUpToDate>
  <CharactersWithSpaces>6736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Vasil Hristov</dc:creator>
  <cp:lastModifiedBy>IVAYLO HRISTOV STOYANOV</cp:lastModifiedBy>
  <cp:revision>7</cp:revision>
  <cp:lastPrinted>2015-06-26T14:09:00Z</cp:lastPrinted>
  <dcterms:created xsi:type="dcterms:W3CDTF">2024-02-28T08:17:00Z</dcterms:created>
  <dcterms:modified xsi:type="dcterms:W3CDTF">2024-02-29T13:17:00Z</dcterms:modified>
</cp:coreProperties>
</file>